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928BA" w14:textId="77777777" w:rsidR="00924EA6" w:rsidRPr="007A01F8" w:rsidRDefault="00924EA6" w:rsidP="00924EA6">
      <w:pPr>
        <w:spacing w:after="0" w:line="240" w:lineRule="auto"/>
        <w:rPr>
          <w:rFonts w:ascii="Arial" w:hAnsi="Arial" w:cs="Arial"/>
          <w:sz w:val="20"/>
          <w:szCs w:val="20"/>
        </w:rPr>
      </w:pPr>
    </w:p>
    <w:p w14:paraId="2CFC33D9" w14:textId="77777777" w:rsidR="00924EA6" w:rsidRPr="007A01F8" w:rsidRDefault="00924EA6" w:rsidP="00924EA6">
      <w:pPr>
        <w:spacing w:after="0" w:line="240" w:lineRule="auto"/>
        <w:rPr>
          <w:rFonts w:ascii="Arial" w:hAnsi="Arial" w:cs="Arial"/>
          <w:sz w:val="20"/>
          <w:szCs w:val="20"/>
        </w:rPr>
      </w:pPr>
    </w:p>
    <w:p w14:paraId="625DE239" w14:textId="77777777" w:rsidR="00924EA6" w:rsidRPr="007A01F8" w:rsidRDefault="00924EA6" w:rsidP="00924EA6">
      <w:pPr>
        <w:spacing w:after="0" w:line="240" w:lineRule="auto"/>
        <w:rPr>
          <w:rFonts w:ascii="Arial" w:hAnsi="Arial" w:cs="Arial"/>
          <w:sz w:val="20"/>
          <w:szCs w:val="20"/>
        </w:rPr>
      </w:pPr>
    </w:p>
    <w:p w14:paraId="46BC8F1B" w14:textId="77777777" w:rsidR="00924EA6" w:rsidRPr="007A01F8" w:rsidRDefault="00924EA6" w:rsidP="00924EA6">
      <w:pPr>
        <w:spacing w:after="0" w:line="240" w:lineRule="auto"/>
        <w:rPr>
          <w:rFonts w:ascii="Arial" w:hAnsi="Arial" w:cs="Arial"/>
          <w:sz w:val="20"/>
          <w:szCs w:val="20"/>
        </w:rPr>
      </w:pPr>
    </w:p>
    <w:p w14:paraId="4ACAD5F3" w14:textId="77777777" w:rsidR="00924EA6" w:rsidRPr="007A01F8" w:rsidRDefault="00924EA6" w:rsidP="00924EA6">
      <w:pPr>
        <w:spacing w:after="0" w:line="240" w:lineRule="auto"/>
        <w:rPr>
          <w:rFonts w:ascii="Arial" w:hAnsi="Arial" w:cs="Arial"/>
          <w:sz w:val="20"/>
          <w:szCs w:val="20"/>
        </w:rPr>
      </w:pPr>
    </w:p>
    <w:p w14:paraId="706004FE" w14:textId="1284375C" w:rsidR="00913FF5" w:rsidRPr="007A01F8" w:rsidRDefault="001C2076" w:rsidP="00924EA6">
      <w:pPr>
        <w:spacing w:after="480" w:line="240" w:lineRule="auto"/>
        <w:rPr>
          <w:rFonts w:ascii="Arial Black" w:hAnsi="Arial Black" w:cs="Arial"/>
          <w:bCs/>
          <w:sz w:val="24"/>
          <w:szCs w:val="24"/>
        </w:rPr>
      </w:pPr>
      <w:bookmarkStart w:id="0" w:name="_GoBack"/>
      <w:bookmarkEnd w:id="0"/>
      <w:r>
        <w:rPr>
          <w:rFonts w:ascii="Arial Black" w:hAnsi="Arial Black" w:cs="Arial"/>
          <w:bCs/>
          <w:sz w:val="24"/>
          <w:szCs w:val="24"/>
        </w:rPr>
        <w:t>S</w:t>
      </w:r>
      <w:r w:rsidR="00AD1383" w:rsidRPr="007A01F8">
        <w:rPr>
          <w:rFonts w:ascii="Arial Black" w:hAnsi="Arial Black" w:cs="Arial"/>
          <w:bCs/>
          <w:sz w:val="24"/>
          <w:szCs w:val="24"/>
        </w:rPr>
        <w:t>tellungnahme</w:t>
      </w:r>
      <w:r w:rsidR="00D02629" w:rsidRPr="007A01F8">
        <w:rPr>
          <w:rFonts w:ascii="Arial Black" w:hAnsi="Arial Black" w:cs="Arial"/>
          <w:bCs/>
          <w:sz w:val="24"/>
          <w:szCs w:val="24"/>
        </w:rPr>
        <w:t xml:space="preserve"> </w:t>
      </w:r>
      <w:r w:rsidR="002C0013">
        <w:rPr>
          <w:rFonts w:ascii="Arial Black" w:hAnsi="Arial Black" w:cs="Arial"/>
          <w:bCs/>
          <w:sz w:val="24"/>
          <w:szCs w:val="24"/>
        </w:rPr>
        <w:t>der SSK</w:t>
      </w:r>
      <w:r w:rsidR="00306BD8" w:rsidRPr="007A01F8">
        <w:rPr>
          <w:rFonts w:ascii="Arial Black" w:hAnsi="Arial Black" w:cs="Arial"/>
          <w:bCs/>
          <w:sz w:val="24"/>
          <w:szCs w:val="24"/>
        </w:rPr>
        <w:t xml:space="preserve"> betreffend </w:t>
      </w:r>
      <w:r w:rsidR="00AD1383" w:rsidRPr="007A01F8">
        <w:rPr>
          <w:rFonts w:ascii="Arial Black" w:hAnsi="Arial Black" w:cs="Arial"/>
          <w:bCs/>
          <w:sz w:val="24"/>
          <w:szCs w:val="24"/>
        </w:rPr>
        <w:t xml:space="preserve">Vernehmlassung zur </w:t>
      </w:r>
      <w:r w:rsidR="00306BD8" w:rsidRPr="007A01F8">
        <w:rPr>
          <w:rFonts w:ascii="Arial Black" w:hAnsi="Arial Black" w:cs="Arial"/>
          <w:bCs/>
          <w:sz w:val="24"/>
          <w:szCs w:val="24"/>
        </w:rPr>
        <w:t>Mindestbesteuerungsverordnung</w:t>
      </w:r>
      <w:r w:rsidR="00723EB6" w:rsidRPr="007A01F8">
        <w:rPr>
          <w:rFonts w:ascii="Arial Black" w:hAnsi="Arial Black" w:cs="Arial"/>
          <w:bCs/>
          <w:sz w:val="24"/>
          <w:szCs w:val="24"/>
        </w:rPr>
        <w:t xml:space="preserve"> II</w:t>
      </w:r>
    </w:p>
    <w:p w14:paraId="27A8B901" w14:textId="77777777" w:rsidR="00D02629" w:rsidRPr="007A01F8" w:rsidRDefault="006A3757" w:rsidP="00924EA6">
      <w:pPr>
        <w:spacing w:after="240" w:line="240" w:lineRule="auto"/>
        <w:jc w:val="both"/>
        <w:rPr>
          <w:rFonts w:ascii="Arial Black" w:hAnsi="Arial Black" w:cs="Arial"/>
          <w:b/>
        </w:rPr>
      </w:pPr>
      <w:r w:rsidRPr="007A01F8">
        <w:rPr>
          <w:rFonts w:ascii="Arial Black" w:hAnsi="Arial Black" w:cs="Arial"/>
          <w:b/>
        </w:rPr>
        <w:t>Grundsätzliches</w:t>
      </w:r>
    </w:p>
    <w:p w14:paraId="0008B86E" w14:textId="5C9C624D" w:rsidR="00471B91" w:rsidRPr="007A01F8" w:rsidRDefault="00471B91" w:rsidP="00974E92">
      <w:pPr>
        <w:jc w:val="both"/>
        <w:rPr>
          <w:rFonts w:ascii="Arial" w:hAnsi="Arial" w:cs="Arial"/>
        </w:rPr>
      </w:pPr>
      <w:r w:rsidRPr="007A01F8">
        <w:rPr>
          <w:rFonts w:ascii="Arial" w:hAnsi="Arial" w:cs="Arial"/>
        </w:rPr>
        <w:t xml:space="preserve">Einleitend ist festzuhalten, dass wir grundsätzlich dem </w:t>
      </w:r>
      <w:r w:rsidR="00504918" w:rsidRPr="007A01F8">
        <w:rPr>
          <w:rFonts w:ascii="Arial" w:hAnsi="Arial" w:cs="Arial"/>
        </w:rPr>
        <w:t xml:space="preserve">vorgeschlagenen </w:t>
      </w:r>
      <w:r w:rsidRPr="007A01F8">
        <w:rPr>
          <w:rFonts w:ascii="Arial" w:hAnsi="Arial" w:cs="Arial"/>
        </w:rPr>
        <w:t>Konzept der subjektiven Steuerpflicht und der örtlichen Zuständigkeit</w:t>
      </w:r>
      <w:r w:rsidR="00E054FF" w:rsidRPr="007A01F8">
        <w:rPr>
          <w:rFonts w:ascii="Arial" w:hAnsi="Arial" w:cs="Arial"/>
        </w:rPr>
        <w:t xml:space="preserve"> (</w:t>
      </w:r>
      <w:proofErr w:type="spellStart"/>
      <w:r w:rsidR="00E054FF" w:rsidRPr="007A01F8">
        <w:rPr>
          <w:rFonts w:ascii="Arial" w:hAnsi="Arial" w:cs="Arial"/>
        </w:rPr>
        <w:t>One</w:t>
      </w:r>
      <w:proofErr w:type="spellEnd"/>
      <w:r w:rsidR="00E054FF" w:rsidRPr="007A01F8">
        <w:rPr>
          <w:rFonts w:ascii="Arial" w:hAnsi="Arial" w:cs="Arial"/>
        </w:rPr>
        <w:t>-</w:t>
      </w:r>
      <w:proofErr w:type="spellStart"/>
      <w:r w:rsidR="00E054FF" w:rsidRPr="007A01F8">
        <w:rPr>
          <w:rFonts w:ascii="Arial" w:hAnsi="Arial" w:cs="Arial"/>
        </w:rPr>
        <w:t>Stop</w:t>
      </w:r>
      <w:proofErr w:type="spellEnd"/>
      <w:r w:rsidR="00E054FF" w:rsidRPr="007A01F8">
        <w:rPr>
          <w:rFonts w:ascii="Arial" w:hAnsi="Arial" w:cs="Arial"/>
        </w:rPr>
        <w:t>-Shop)</w:t>
      </w:r>
      <w:r w:rsidRPr="007A01F8">
        <w:rPr>
          <w:rFonts w:ascii="Arial" w:hAnsi="Arial" w:cs="Arial"/>
        </w:rPr>
        <w:t xml:space="preserve"> zustimmen.</w:t>
      </w:r>
    </w:p>
    <w:p w14:paraId="077AA242" w14:textId="5D5E61F3" w:rsidR="00853800" w:rsidRDefault="00504918" w:rsidP="00974E92">
      <w:pPr>
        <w:jc w:val="both"/>
        <w:rPr>
          <w:rFonts w:ascii="Arial" w:hAnsi="Arial" w:cs="Arial"/>
        </w:rPr>
      </w:pPr>
      <w:r w:rsidRPr="007A01F8">
        <w:rPr>
          <w:rFonts w:ascii="Arial" w:hAnsi="Arial" w:cs="Arial"/>
        </w:rPr>
        <w:t>Ebenso unterstützen wir, dass</w:t>
      </w:r>
      <w:r w:rsidR="00B86575">
        <w:rPr>
          <w:rFonts w:ascii="Arial" w:hAnsi="Arial" w:cs="Arial"/>
        </w:rPr>
        <w:t xml:space="preserve"> ein zentrales Informationssystem eingeführt wird und</w:t>
      </w:r>
      <w:r w:rsidRPr="007A01F8">
        <w:rPr>
          <w:rFonts w:ascii="Arial" w:hAnsi="Arial" w:cs="Arial"/>
        </w:rPr>
        <w:t xml:space="preserve"> sich die verfahrensrechtlichen Bestimmungen an das Verfahren </w:t>
      </w:r>
      <w:r w:rsidR="000177CF" w:rsidRPr="007A01F8">
        <w:rPr>
          <w:rFonts w:ascii="Arial" w:hAnsi="Arial" w:cs="Arial"/>
        </w:rPr>
        <w:t xml:space="preserve">des </w:t>
      </w:r>
      <w:r w:rsidRPr="007A01F8">
        <w:rPr>
          <w:rFonts w:ascii="Arial" w:hAnsi="Arial" w:cs="Arial"/>
        </w:rPr>
        <w:t xml:space="preserve">DBG anlehnen. </w:t>
      </w:r>
      <w:r w:rsidR="00853800" w:rsidRPr="007A01F8">
        <w:rPr>
          <w:rFonts w:ascii="Arial" w:hAnsi="Arial" w:cs="Arial"/>
        </w:rPr>
        <w:t xml:space="preserve">Die Lesbarkeit des Verordnungsentwurfs leidet </w:t>
      </w:r>
      <w:r w:rsidRPr="007A01F8">
        <w:rPr>
          <w:rFonts w:ascii="Arial" w:hAnsi="Arial" w:cs="Arial"/>
        </w:rPr>
        <w:t xml:space="preserve">allerdings </w:t>
      </w:r>
      <w:r w:rsidR="00853800" w:rsidRPr="007A01F8">
        <w:rPr>
          <w:rFonts w:ascii="Arial" w:hAnsi="Arial" w:cs="Arial"/>
        </w:rPr>
        <w:t>unter den Verweisen auf das DBG. Es setzt eingehende Kenntnisse des Veranlagungsverfahren</w:t>
      </w:r>
      <w:r w:rsidR="00571D63" w:rsidRPr="007A01F8">
        <w:rPr>
          <w:rFonts w:ascii="Arial" w:hAnsi="Arial" w:cs="Arial"/>
        </w:rPr>
        <w:t>s</w:t>
      </w:r>
      <w:r w:rsidR="00853800" w:rsidRPr="007A01F8">
        <w:rPr>
          <w:rFonts w:ascii="Arial" w:hAnsi="Arial" w:cs="Arial"/>
        </w:rPr>
        <w:t xml:space="preserve"> gemäss DBG voraus.</w:t>
      </w:r>
    </w:p>
    <w:p w14:paraId="08E09008" w14:textId="7A35DF15" w:rsidR="00B86575" w:rsidRPr="007A01F8" w:rsidRDefault="00B86575" w:rsidP="00974E92">
      <w:pPr>
        <w:jc w:val="both"/>
        <w:rPr>
          <w:rFonts w:ascii="Arial" w:hAnsi="Arial" w:cs="Arial"/>
        </w:rPr>
      </w:pPr>
      <w:r>
        <w:rPr>
          <w:rFonts w:ascii="Arial" w:hAnsi="Arial" w:cs="Arial"/>
        </w:rPr>
        <w:t>Mit den steuerstrafrechtlichen Bestimmungen sind wir ebenfalls einverstanden.</w:t>
      </w:r>
    </w:p>
    <w:p w14:paraId="7000F1ED" w14:textId="5D994E51" w:rsidR="00ED3545" w:rsidRPr="007A01F8" w:rsidRDefault="00B86575" w:rsidP="00974E92">
      <w:pPr>
        <w:jc w:val="both"/>
        <w:rPr>
          <w:rFonts w:ascii="Arial" w:hAnsi="Arial" w:cs="Arial"/>
        </w:rPr>
      </w:pPr>
      <w:r>
        <w:rPr>
          <w:rFonts w:ascii="Arial" w:hAnsi="Arial" w:cs="Arial"/>
        </w:rPr>
        <w:t xml:space="preserve">Zudem erlauben wir uns folgenden grundsätzlichen Hinweis: </w:t>
      </w:r>
      <w:r w:rsidR="00ED3545" w:rsidRPr="007A01F8">
        <w:rPr>
          <w:rFonts w:ascii="Arial" w:hAnsi="Arial" w:cs="Arial"/>
        </w:rPr>
        <w:t>Die französische und italienische Version stimmen nicht immer mit der deutschen Version überein. Es ist auf eine konsistente Übersetzung und auf eine einheitliche Begriffsverwendung zu achten.</w:t>
      </w:r>
      <w:r w:rsidR="000E6D47" w:rsidRPr="007A01F8">
        <w:rPr>
          <w:rFonts w:ascii="Arial" w:hAnsi="Arial" w:cs="Arial"/>
        </w:rPr>
        <w:t xml:space="preserve"> In der französischen Fassung ist unbedingt auch eine Abstimmung </w:t>
      </w:r>
      <w:r w:rsidR="000177CF" w:rsidRPr="007A01F8">
        <w:rPr>
          <w:rFonts w:ascii="Arial" w:hAnsi="Arial" w:cs="Arial"/>
        </w:rPr>
        <w:t xml:space="preserve">der Begriffe </w:t>
      </w:r>
      <w:r w:rsidR="000E6D47" w:rsidRPr="007A01F8">
        <w:rPr>
          <w:rFonts w:ascii="Arial" w:hAnsi="Arial" w:cs="Arial"/>
        </w:rPr>
        <w:t>mit den Model Rules</w:t>
      </w:r>
      <w:r w:rsidR="00542615" w:rsidRPr="007A01F8">
        <w:rPr>
          <w:rFonts w:ascii="Arial" w:hAnsi="Arial" w:cs="Arial"/>
        </w:rPr>
        <w:t xml:space="preserve"> in französischer Version</w:t>
      </w:r>
      <w:r w:rsidR="000E6D47" w:rsidRPr="007A01F8">
        <w:rPr>
          <w:rFonts w:ascii="Arial" w:hAnsi="Arial" w:cs="Arial"/>
        </w:rPr>
        <w:t xml:space="preserve"> vorzunehmen.</w:t>
      </w:r>
    </w:p>
    <w:p w14:paraId="16E7888F" w14:textId="5AB1BF33" w:rsidR="00041D15" w:rsidRPr="007A01F8" w:rsidRDefault="00041D15" w:rsidP="00924EA6">
      <w:pPr>
        <w:spacing w:after="480" w:line="276" w:lineRule="auto"/>
        <w:jc w:val="both"/>
        <w:rPr>
          <w:rFonts w:ascii="Arial" w:hAnsi="Arial" w:cs="Arial"/>
        </w:rPr>
      </w:pPr>
      <w:r w:rsidRPr="007A01F8">
        <w:rPr>
          <w:rFonts w:ascii="Arial" w:hAnsi="Arial" w:cs="Arial"/>
        </w:rPr>
        <w:t xml:space="preserve">Im Folgenden werden einzelne Bestimmungen näher kommentiert. </w:t>
      </w:r>
    </w:p>
    <w:p w14:paraId="6B4A4461" w14:textId="2DAAFECA" w:rsidR="008F11A7" w:rsidRPr="002465C6" w:rsidRDefault="00621A59" w:rsidP="00924EA6">
      <w:pPr>
        <w:spacing w:after="240" w:line="240" w:lineRule="auto"/>
        <w:jc w:val="both"/>
        <w:rPr>
          <w:rFonts w:ascii="Arial Black" w:hAnsi="Arial Black" w:cs="Arial"/>
          <w:b/>
          <w:szCs w:val="20"/>
        </w:rPr>
      </w:pPr>
      <w:r w:rsidRPr="007A01F8">
        <w:rPr>
          <w:rFonts w:ascii="Arial Black" w:hAnsi="Arial Black" w:cs="Arial"/>
          <w:b/>
        </w:rPr>
        <w:t xml:space="preserve">Detailkommentare zu </w:t>
      </w:r>
      <w:r w:rsidR="00A53601" w:rsidRPr="007A01F8">
        <w:rPr>
          <w:rFonts w:ascii="Arial Black" w:hAnsi="Arial Black" w:cs="Arial"/>
          <w:b/>
        </w:rPr>
        <w:t>den einzelnen Bestimmungen</w:t>
      </w:r>
    </w:p>
    <w:p w14:paraId="119DFFFE" w14:textId="77777777" w:rsidR="00A23BA6" w:rsidRPr="007A01F8" w:rsidRDefault="008A6E31" w:rsidP="00924EA6">
      <w:pPr>
        <w:spacing w:after="240" w:line="240" w:lineRule="auto"/>
        <w:jc w:val="both"/>
        <w:rPr>
          <w:rFonts w:ascii="Arial Black" w:hAnsi="Arial Black" w:cs="Arial"/>
          <w:b/>
        </w:rPr>
      </w:pPr>
      <w:r w:rsidRPr="007A01F8">
        <w:rPr>
          <w:rFonts w:ascii="Arial Black" w:hAnsi="Arial Black" w:cs="Arial"/>
          <w:b/>
        </w:rPr>
        <w:t>Zu Artikel</w:t>
      </w:r>
      <w:r w:rsidR="00A23BA6" w:rsidRPr="007A01F8">
        <w:rPr>
          <w:rFonts w:ascii="Arial Black" w:hAnsi="Arial Black" w:cs="Arial"/>
          <w:b/>
        </w:rPr>
        <w:t xml:space="preserve"> 4</w:t>
      </w:r>
    </w:p>
    <w:p w14:paraId="75726DB7" w14:textId="0A26F042" w:rsidR="00305057" w:rsidRPr="007A01F8" w:rsidRDefault="009C2B05" w:rsidP="00924EA6">
      <w:pPr>
        <w:spacing w:after="480" w:line="276" w:lineRule="auto"/>
        <w:jc w:val="both"/>
        <w:rPr>
          <w:rFonts w:ascii="Arial" w:hAnsi="Arial" w:cs="Arial"/>
        </w:rPr>
      </w:pPr>
      <w:r w:rsidRPr="007A01F8">
        <w:rPr>
          <w:rFonts w:ascii="Arial" w:hAnsi="Arial" w:cs="Arial"/>
        </w:rPr>
        <w:t xml:space="preserve">Die vorgeschlagene Bestimmung beschränkt sich auf die schweizerische Ergänzungssteuer. </w:t>
      </w:r>
      <w:r w:rsidR="002E0B06" w:rsidRPr="007A01F8">
        <w:rPr>
          <w:rFonts w:ascii="Arial" w:hAnsi="Arial" w:cs="Arial"/>
        </w:rPr>
        <w:t>D</w:t>
      </w:r>
      <w:r w:rsidR="002A6FB7" w:rsidRPr="007A01F8">
        <w:rPr>
          <w:rFonts w:ascii="Arial" w:hAnsi="Arial" w:cs="Arial"/>
        </w:rPr>
        <w:t xml:space="preserve">urch den </w:t>
      </w:r>
      <w:r w:rsidR="00CF4288" w:rsidRPr="007A01F8">
        <w:rPr>
          <w:rFonts w:ascii="Arial" w:hAnsi="Arial" w:cs="Arial"/>
        </w:rPr>
        <w:t xml:space="preserve">generellen </w:t>
      </w:r>
      <w:r w:rsidR="002A6FB7" w:rsidRPr="007A01F8">
        <w:rPr>
          <w:rFonts w:ascii="Arial" w:hAnsi="Arial" w:cs="Arial"/>
        </w:rPr>
        <w:t>Verweis auf die M</w:t>
      </w:r>
      <w:r w:rsidR="00041D15" w:rsidRPr="007A01F8">
        <w:rPr>
          <w:rFonts w:ascii="Arial" w:hAnsi="Arial" w:cs="Arial"/>
        </w:rPr>
        <w:t>odel Rules</w:t>
      </w:r>
      <w:r w:rsidR="002A6FB7" w:rsidRPr="007A01F8">
        <w:rPr>
          <w:rFonts w:ascii="Arial" w:hAnsi="Arial" w:cs="Arial"/>
        </w:rPr>
        <w:t xml:space="preserve"> </w:t>
      </w:r>
      <w:r w:rsidR="002E0B06" w:rsidRPr="007A01F8">
        <w:rPr>
          <w:rFonts w:ascii="Arial" w:hAnsi="Arial" w:cs="Arial"/>
        </w:rPr>
        <w:t xml:space="preserve">ist </w:t>
      </w:r>
      <w:r w:rsidR="00041D15" w:rsidRPr="007A01F8">
        <w:rPr>
          <w:rFonts w:ascii="Arial" w:hAnsi="Arial" w:cs="Arial"/>
        </w:rPr>
        <w:t xml:space="preserve">aber </w:t>
      </w:r>
      <w:r w:rsidR="002E0B06" w:rsidRPr="007A01F8">
        <w:rPr>
          <w:rFonts w:ascii="Arial" w:hAnsi="Arial" w:cs="Arial"/>
        </w:rPr>
        <w:t>gewährleistet, dass auch die internationale Ergänzungssteuer bei Joint Ventures erhoben wird</w:t>
      </w:r>
      <w:r w:rsidRPr="007A01F8">
        <w:rPr>
          <w:rFonts w:ascii="Arial" w:hAnsi="Arial" w:cs="Arial"/>
        </w:rPr>
        <w:t>.</w:t>
      </w:r>
    </w:p>
    <w:p w14:paraId="7B577187" w14:textId="77777777" w:rsidR="000021C8" w:rsidRPr="007A01F8" w:rsidRDefault="00BB7F03" w:rsidP="00924EA6">
      <w:pPr>
        <w:spacing w:after="240" w:line="240" w:lineRule="auto"/>
        <w:jc w:val="both"/>
        <w:rPr>
          <w:rFonts w:ascii="Arial Black" w:hAnsi="Arial Black" w:cs="Arial"/>
          <w:b/>
        </w:rPr>
      </w:pPr>
      <w:r w:rsidRPr="007A01F8">
        <w:rPr>
          <w:rFonts w:ascii="Arial Black" w:hAnsi="Arial Black" w:cs="Arial"/>
          <w:b/>
        </w:rPr>
        <w:t xml:space="preserve">Zu </w:t>
      </w:r>
      <w:r w:rsidR="00305057" w:rsidRPr="007A01F8">
        <w:rPr>
          <w:rFonts w:ascii="Arial Black" w:hAnsi="Arial Black" w:cs="Arial"/>
          <w:b/>
        </w:rPr>
        <w:t>Art</w:t>
      </w:r>
      <w:r w:rsidRPr="007A01F8">
        <w:rPr>
          <w:rFonts w:ascii="Arial Black" w:hAnsi="Arial Black" w:cs="Arial"/>
          <w:b/>
        </w:rPr>
        <w:t>ikel</w:t>
      </w:r>
      <w:r w:rsidR="00305057" w:rsidRPr="007A01F8">
        <w:rPr>
          <w:rFonts w:ascii="Arial Black" w:hAnsi="Arial Black" w:cs="Arial"/>
          <w:b/>
        </w:rPr>
        <w:t xml:space="preserve"> </w:t>
      </w:r>
      <w:r w:rsidR="00A53601" w:rsidRPr="007A01F8">
        <w:rPr>
          <w:rFonts w:ascii="Arial Black" w:hAnsi="Arial Black" w:cs="Arial"/>
          <w:b/>
        </w:rPr>
        <w:t>5</w:t>
      </w:r>
    </w:p>
    <w:p w14:paraId="305C0040" w14:textId="209F6FD1" w:rsidR="00211EA3" w:rsidRPr="007A01F8" w:rsidRDefault="00211EA3" w:rsidP="00211EA3">
      <w:pPr>
        <w:jc w:val="both"/>
        <w:rPr>
          <w:rFonts w:ascii="Arial" w:hAnsi="Arial" w:cs="Arial"/>
        </w:rPr>
      </w:pPr>
      <w:r w:rsidRPr="007A01F8">
        <w:rPr>
          <w:rFonts w:ascii="Arial" w:hAnsi="Arial" w:cs="Arial"/>
        </w:rPr>
        <w:t>Der Beginn und das Ende der Steuerpflicht sind ebenfalls zu regeln, da im Gegensatz zu den nationalen Steuern die Verhältnisse zu Beginn de</w:t>
      </w:r>
      <w:r w:rsidR="002742BA" w:rsidRPr="007A01F8">
        <w:rPr>
          <w:rFonts w:ascii="Arial" w:hAnsi="Arial" w:cs="Arial"/>
        </w:rPr>
        <w:t>s Geschäftsjahres</w:t>
      </w:r>
      <w:r w:rsidRPr="007A01F8">
        <w:rPr>
          <w:rFonts w:ascii="Arial" w:hAnsi="Arial" w:cs="Arial"/>
        </w:rPr>
        <w:t xml:space="preserve"> massgebend sind.</w:t>
      </w:r>
    </w:p>
    <w:p w14:paraId="64AB4014" w14:textId="6C655862" w:rsidR="00041D15" w:rsidRPr="007A01F8" w:rsidRDefault="00041D15" w:rsidP="00A53601">
      <w:pPr>
        <w:jc w:val="both"/>
        <w:rPr>
          <w:rFonts w:ascii="Arial" w:hAnsi="Arial" w:cs="Arial"/>
        </w:rPr>
      </w:pPr>
      <w:r w:rsidRPr="007A01F8">
        <w:rPr>
          <w:rFonts w:ascii="Arial" w:hAnsi="Arial" w:cs="Arial"/>
        </w:rPr>
        <w:t>Der Regelung von Absatz 1 ist zuzustimmen.</w:t>
      </w:r>
    </w:p>
    <w:p w14:paraId="3452B2BC" w14:textId="77777777" w:rsidR="00924EA6" w:rsidRPr="007A01F8" w:rsidRDefault="00924EA6" w:rsidP="00924EA6">
      <w:pPr>
        <w:spacing w:after="0" w:line="240" w:lineRule="auto"/>
        <w:rPr>
          <w:rFonts w:ascii="Arial" w:hAnsi="Arial" w:cs="Arial"/>
        </w:rPr>
      </w:pPr>
    </w:p>
    <w:p w14:paraId="639FAD5D" w14:textId="77777777" w:rsidR="00924EA6" w:rsidRPr="007A01F8" w:rsidRDefault="00924EA6" w:rsidP="00924EA6">
      <w:pPr>
        <w:spacing w:after="0" w:line="240" w:lineRule="auto"/>
        <w:rPr>
          <w:rFonts w:ascii="Arial" w:hAnsi="Arial" w:cs="Arial"/>
        </w:rPr>
        <w:sectPr w:rsidR="00924EA6" w:rsidRPr="007A01F8" w:rsidSect="00417388">
          <w:headerReference w:type="default" r:id="rId8"/>
          <w:footerReference w:type="default" r:id="rId9"/>
          <w:headerReference w:type="first" r:id="rId10"/>
          <w:footerReference w:type="first" r:id="rId11"/>
          <w:pgSz w:w="11906" w:h="16838"/>
          <w:pgMar w:top="1417" w:right="1417" w:bottom="1134" w:left="1417" w:header="708" w:footer="708" w:gutter="0"/>
          <w:cols w:space="708"/>
          <w:docGrid w:linePitch="360"/>
        </w:sectPr>
      </w:pPr>
    </w:p>
    <w:p w14:paraId="327F43B2" w14:textId="3FED59F0" w:rsidR="00924EA6" w:rsidRPr="007A01F8" w:rsidRDefault="00041D15" w:rsidP="00924EA6">
      <w:pPr>
        <w:jc w:val="both"/>
        <w:rPr>
          <w:rFonts w:ascii="Arial" w:hAnsi="Arial" w:cs="Arial"/>
        </w:rPr>
      </w:pPr>
      <w:r w:rsidRPr="007A01F8">
        <w:rPr>
          <w:rFonts w:ascii="Arial" w:hAnsi="Arial" w:cs="Arial"/>
        </w:rPr>
        <w:lastRenderedPageBreak/>
        <w:t xml:space="preserve">Aus dem Wortlaut von Absatz 2 </w:t>
      </w:r>
      <w:proofErr w:type="spellStart"/>
      <w:r w:rsidRPr="007A01F8">
        <w:rPr>
          <w:rFonts w:ascii="Arial" w:hAnsi="Arial" w:cs="Arial"/>
        </w:rPr>
        <w:t>lit</w:t>
      </w:r>
      <w:proofErr w:type="spellEnd"/>
      <w:r w:rsidRPr="007A01F8">
        <w:rPr>
          <w:rFonts w:ascii="Arial" w:hAnsi="Arial" w:cs="Arial"/>
        </w:rPr>
        <w:t xml:space="preserve">. a geht nicht hervor, nach welchem Regelwerk der massgebende Reingewinn ermittelt wird. Grundsätzlich wäre das Abstellen auf den </w:t>
      </w:r>
      <w:r w:rsidR="00F228E4" w:rsidRPr="007A01F8">
        <w:rPr>
          <w:rFonts w:ascii="Arial" w:hAnsi="Arial" w:cs="Arial"/>
        </w:rPr>
        <w:t>OR-</w:t>
      </w:r>
      <w:r w:rsidRPr="007A01F8">
        <w:rPr>
          <w:rFonts w:ascii="Arial" w:hAnsi="Arial" w:cs="Arial"/>
        </w:rPr>
        <w:t>Reingewinn gemäss eingereichter Steuererklärung für die direkten Steuern ein praktikabler Ansatz.</w:t>
      </w:r>
      <w:r w:rsidR="00032880" w:rsidRPr="007A01F8">
        <w:rPr>
          <w:rFonts w:ascii="Arial" w:hAnsi="Arial" w:cs="Arial"/>
        </w:rPr>
        <w:t xml:space="preserve"> Gleichfalls sollte für Absatz 2 </w:t>
      </w:r>
      <w:proofErr w:type="spellStart"/>
      <w:r w:rsidR="00032880" w:rsidRPr="007A01F8">
        <w:rPr>
          <w:rFonts w:ascii="Arial" w:hAnsi="Arial" w:cs="Arial"/>
        </w:rPr>
        <w:t>lit</w:t>
      </w:r>
      <w:proofErr w:type="spellEnd"/>
      <w:r w:rsidR="00032880" w:rsidRPr="007A01F8">
        <w:rPr>
          <w:rFonts w:ascii="Arial" w:hAnsi="Arial" w:cs="Arial"/>
        </w:rPr>
        <w:t xml:space="preserve">. b damit auf das OR-Eigenkapital abgestellt werden. </w:t>
      </w:r>
    </w:p>
    <w:p w14:paraId="482C6812" w14:textId="3945F023" w:rsidR="003538F8" w:rsidRPr="007A01F8" w:rsidRDefault="00041D15" w:rsidP="00A53601">
      <w:pPr>
        <w:jc w:val="both"/>
        <w:rPr>
          <w:rFonts w:ascii="Arial" w:hAnsi="Arial" w:cs="Arial"/>
        </w:rPr>
      </w:pPr>
      <w:r w:rsidRPr="007A01F8">
        <w:rPr>
          <w:rFonts w:ascii="Arial" w:hAnsi="Arial" w:cs="Arial"/>
        </w:rPr>
        <w:t>Allerdings erscheint die Berücksichtigung der Reingewinn</w:t>
      </w:r>
      <w:r w:rsidR="00F16C7C" w:rsidRPr="007A01F8">
        <w:rPr>
          <w:rFonts w:ascii="Arial" w:hAnsi="Arial" w:cs="Arial"/>
        </w:rPr>
        <w:t>e</w:t>
      </w:r>
      <w:r w:rsidRPr="007A01F8">
        <w:rPr>
          <w:rFonts w:ascii="Arial" w:hAnsi="Arial" w:cs="Arial"/>
        </w:rPr>
        <w:t xml:space="preserve"> als sehr </w:t>
      </w:r>
      <w:r w:rsidR="0011751C" w:rsidRPr="007A01F8">
        <w:rPr>
          <w:rFonts w:ascii="Arial" w:hAnsi="Arial" w:cs="Arial"/>
        </w:rPr>
        <w:t>beiläufig</w:t>
      </w:r>
      <w:r w:rsidRPr="007A01F8">
        <w:rPr>
          <w:rFonts w:ascii="Arial" w:hAnsi="Arial" w:cs="Arial"/>
        </w:rPr>
        <w:t xml:space="preserve">, </w:t>
      </w:r>
      <w:r w:rsidR="00CD54EF" w:rsidRPr="007A01F8">
        <w:rPr>
          <w:rFonts w:ascii="Arial" w:hAnsi="Arial" w:cs="Arial"/>
        </w:rPr>
        <w:t xml:space="preserve">da diese </w:t>
      </w:r>
      <w:r w:rsidRPr="007A01F8">
        <w:rPr>
          <w:rFonts w:ascii="Arial" w:hAnsi="Arial" w:cs="Arial"/>
        </w:rPr>
        <w:t>insbesondere der wirtschaftlichen Bedeutung der entsprechenden Gesellschaft nicht unbedingt angemessen Rechnung tr</w:t>
      </w:r>
      <w:r w:rsidR="00CD54EF" w:rsidRPr="007A01F8">
        <w:rPr>
          <w:rFonts w:ascii="Arial" w:hAnsi="Arial" w:cs="Arial"/>
        </w:rPr>
        <w:t>agen</w:t>
      </w:r>
      <w:r w:rsidR="007D3899" w:rsidRPr="007A01F8">
        <w:rPr>
          <w:rFonts w:ascii="Arial" w:hAnsi="Arial" w:cs="Arial"/>
        </w:rPr>
        <w:t xml:space="preserve">, da diese </w:t>
      </w:r>
      <w:r w:rsidR="00504918" w:rsidRPr="007A01F8">
        <w:rPr>
          <w:rFonts w:ascii="Arial" w:hAnsi="Arial" w:cs="Arial"/>
        </w:rPr>
        <w:t xml:space="preserve">Gesellschaft </w:t>
      </w:r>
      <w:r w:rsidR="007D3899" w:rsidRPr="007A01F8">
        <w:rPr>
          <w:rFonts w:ascii="Arial" w:hAnsi="Arial" w:cs="Arial"/>
        </w:rPr>
        <w:t xml:space="preserve">auch Verluste ausweisen </w:t>
      </w:r>
      <w:r w:rsidR="00504918" w:rsidRPr="007A01F8">
        <w:rPr>
          <w:rFonts w:ascii="Arial" w:hAnsi="Arial" w:cs="Arial"/>
        </w:rPr>
        <w:t xml:space="preserve">kann </w:t>
      </w:r>
      <w:r w:rsidR="007D3899" w:rsidRPr="007A01F8">
        <w:rPr>
          <w:rFonts w:ascii="Arial" w:hAnsi="Arial" w:cs="Arial"/>
        </w:rPr>
        <w:t xml:space="preserve">und die Steuerpflicht </w:t>
      </w:r>
      <w:proofErr w:type="spellStart"/>
      <w:r w:rsidR="007D3899" w:rsidRPr="007A01F8">
        <w:rPr>
          <w:rFonts w:ascii="Arial" w:hAnsi="Arial" w:cs="Arial"/>
        </w:rPr>
        <w:t>diesfalls</w:t>
      </w:r>
      <w:proofErr w:type="spellEnd"/>
      <w:r w:rsidR="007D3899" w:rsidRPr="007A01F8">
        <w:rPr>
          <w:rFonts w:ascii="Arial" w:hAnsi="Arial" w:cs="Arial"/>
        </w:rPr>
        <w:t xml:space="preserve"> zu einer anderen Gesellschaft wechseln könnte</w:t>
      </w:r>
      <w:r w:rsidRPr="007A01F8">
        <w:rPr>
          <w:rFonts w:ascii="Arial" w:hAnsi="Arial" w:cs="Arial"/>
        </w:rPr>
        <w:t>. Daher wird vorgeschlagen, dass auf den</w:t>
      </w:r>
      <w:r w:rsidR="0011751C" w:rsidRPr="007A01F8">
        <w:rPr>
          <w:rFonts w:ascii="Arial" w:hAnsi="Arial" w:cs="Arial"/>
        </w:rPr>
        <w:t xml:space="preserve"> </w:t>
      </w:r>
      <w:r w:rsidR="008E55FD" w:rsidRPr="007A01F8">
        <w:rPr>
          <w:rFonts w:ascii="Arial" w:hAnsi="Arial" w:cs="Arial"/>
        </w:rPr>
        <w:t>Durchschnitt der Bilanzsumme gemäss OR</w:t>
      </w:r>
      <w:r w:rsidRPr="007A01F8">
        <w:rPr>
          <w:rFonts w:ascii="Arial" w:hAnsi="Arial" w:cs="Arial"/>
        </w:rPr>
        <w:t>-Jahresrechnung</w:t>
      </w:r>
      <w:r w:rsidR="008E55FD" w:rsidRPr="007A01F8">
        <w:rPr>
          <w:rFonts w:ascii="Arial" w:hAnsi="Arial" w:cs="Arial"/>
        </w:rPr>
        <w:t xml:space="preserve"> der letzten drei Geschäftsjahre (</w:t>
      </w:r>
      <w:r w:rsidR="00032880" w:rsidRPr="007A01F8">
        <w:rPr>
          <w:rFonts w:ascii="Arial" w:hAnsi="Arial" w:cs="Arial"/>
        </w:rPr>
        <w:t>exkl.</w:t>
      </w:r>
      <w:r w:rsidR="008E55FD" w:rsidRPr="007A01F8">
        <w:rPr>
          <w:rFonts w:ascii="Arial" w:hAnsi="Arial" w:cs="Arial"/>
        </w:rPr>
        <w:t xml:space="preserve"> Beteiligungen) pro Gesellschaft </w:t>
      </w:r>
      <w:r w:rsidRPr="007A01F8">
        <w:rPr>
          <w:rFonts w:ascii="Arial" w:hAnsi="Arial" w:cs="Arial"/>
        </w:rPr>
        <w:t xml:space="preserve">abzustellen ist. </w:t>
      </w:r>
      <w:r w:rsidR="00027591" w:rsidRPr="007A01F8">
        <w:rPr>
          <w:rFonts w:ascii="Arial" w:hAnsi="Arial" w:cs="Arial"/>
        </w:rPr>
        <w:t xml:space="preserve">Damit entfällt auch das alternative Kriterium des durchschnittlichen Eigenkapitals gemäss </w:t>
      </w:r>
      <w:proofErr w:type="spellStart"/>
      <w:r w:rsidR="00027591" w:rsidRPr="007A01F8">
        <w:rPr>
          <w:rFonts w:ascii="Arial" w:hAnsi="Arial" w:cs="Arial"/>
        </w:rPr>
        <w:t>lit</w:t>
      </w:r>
      <w:proofErr w:type="spellEnd"/>
      <w:r w:rsidR="00027591" w:rsidRPr="007A01F8">
        <w:rPr>
          <w:rFonts w:ascii="Arial" w:hAnsi="Arial" w:cs="Arial"/>
        </w:rPr>
        <w:t xml:space="preserve">. b. </w:t>
      </w:r>
      <w:r w:rsidRPr="007A01F8">
        <w:rPr>
          <w:rFonts w:ascii="Arial" w:hAnsi="Arial" w:cs="Arial"/>
        </w:rPr>
        <w:t>Die so bestimmte Geschäftseinheit soll</w:t>
      </w:r>
      <w:r w:rsidR="008E55FD" w:rsidRPr="007A01F8">
        <w:rPr>
          <w:rFonts w:ascii="Arial" w:hAnsi="Arial" w:cs="Arial"/>
        </w:rPr>
        <w:t xml:space="preserve"> dann </w:t>
      </w:r>
      <w:r w:rsidRPr="007A01F8">
        <w:rPr>
          <w:rFonts w:ascii="Arial" w:hAnsi="Arial" w:cs="Arial"/>
        </w:rPr>
        <w:t>während den nächsten 3 Jahren der subjektiven Steuerpflicht unterliegen</w:t>
      </w:r>
      <w:r w:rsidR="00F228E4" w:rsidRPr="007A01F8">
        <w:rPr>
          <w:rFonts w:ascii="Arial" w:hAnsi="Arial" w:cs="Arial"/>
        </w:rPr>
        <w:t xml:space="preserve">, um jährlich wechselnde </w:t>
      </w:r>
      <w:r w:rsidR="002742BA" w:rsidRPr="007A01F8">
        <w:rPr>
          <w:rFonts w:ascii="Arial" w:hAnsi="Arial" w:cs="Arial"/>
        </w:rPr>
        <w:t xml:space="preserve">Steuerpflichten </w:t>
      </w:r>
      <w:r w:rsidR="00F228E4" w:rsidRPr="007A01F8">
        <w:rPr>
          <w:rFonts w:ascii="Arial" w:hAnsi="Arial" w:cs="Arial"/>
        </w:rPr>
        <w:t>und damit auch Zuständigkeiten zu vermeiden</w:t>
      </w:r>
      <w:r w:rsidR="008E55FD" w:rsidRPr="007A01F8">
        <w:rPr>
          <w:rFonts w:ascii="Arial" w:hAnsi="Arial" w:cs="Arial"/>
        </w:rPr>
        <w:t>.</w:t>
      </w:r>
    </w:p>
    <w:p w14:paraId="12F28A83" w14:textId="06C67842" w:rsidR="00F06506" w:rsidRPr="007A01F8" w:rsidRDefault="00F06506" w:rsidP="00A53601">
      <w:pPr>
        <w:jc w:val="both"/>
        <w:rPr>
          <w:rFonts w:ascii="Arial" w:hAnsi="Arial" w:cs="Arial"/>
        </w:rPr>
      </w:pPr>
      <w:r w:rsidRPr="007A01F8">
        <w:rPr>
          <w:rFonts w:ascii="Arial" w:hAnsi="Arial" w:cs="Arial"/>
        </w:rPr>
        <w:t xml:space="preserve">Absatz 3: </w:t>
      </w:r>
      <w:r w:rsidR="00917882" w:rsidRPr="007A01F8">
        <w:rPr>
          <w:rFonts w:ascii="Arial" w:hAnsi="Arial" w:cs="Arial"/>
        </w:rPr>
        <w:t xml:space="preserve">Es ist nicht ganz einsichtig, weshalb sich die </w:t>
      </w:r>
      <w:r w:rsidRPr="007A01F8">
        <w:rPr>
          <w:rFonts w:ascii="Arial" w:hAnsi="Arial" w:cs="Arial"/>
        </w:rPr>
        <w:t xml:space="preserve">Steuerpflicht von Joint Ventures </w:t>
      </w:r>
      <w:r w:rsidR="00917882" w:rsidRPr="007A01F8">
        <w:rPr>
          <w:rFonts w:ascii="Arial" w:hAnsi="Arial" w:cs="Arial"/>
        </w:rPr>
        <w:t>nicht</w:t>
      </w:r>
      <w:r w:rsidRPr="007A01F8">
        <w:rPr>
          <w:rFonts w:ascii="Arial" w:hAnsi="Arial" w:cs="Arial"/>
        </w:rPr>
        <w:t xml:space="preserve"> auch nach Absatz 1</w:t>
      </w:r>
      <w:r w:rsidR="0068201D" w:rsidRPr="007A01F8">
        <w:rPr>
          <w:rFonts w:ascii="Arial" w:hAnsi="Arial" w:cs="Arial"/>
        </w:rPr>
        <w:t xml:space="preserve"> richten</w:t>
      </w:r>
      <w:r w:rsidR="00917882" w:rsidRPr="007A01F8">
        <w:rPr>
          <w:rFonts w:ascii="Arial" w:hAnsi="Arial" w:cs="Arial"/>
        </w:rPr>
        <w:t xml:space="preserve"> kann</w:t>
      </w:r>
      <w:r w:rsidR="0068201D" w:rsidRPr="007A01F8">
        <w:rPr>
          <w:rFonts w:ascii="Arial" w:hAnsi="Arial" w:cs="Arial"/>
        </w:rPr>
        <w:t>.</w:t>
      </w:r>
    </w:p>
    <w:p w14:paraId="7DB89051" w14:textId="51F96402" w:rsidR="00C11541" w:rsidRPr="007A01F8" w:rsidRDefault="008E2C77" w:rsidP="00A53601">
      <w:pPr>
        <w:jc w:val="both"/>
        <w:rPr>
          <w:rFonts w:ascii="Arial" w:hAnsi="Arial" w:cs="Arial"/>
        </w:rPr>
      </w:pPr>
      <w:r w:rsidRPr="007A01F8">
        <w:rPr>
          <w:rFonts w:ascii="Arial" w:hAnsi="Arial" w:cs="Arial"/>
        </w:rPr>
        <w:t>Absatz 4</w:t>
      </w:r>
      <w:r w:rsidR="00026D65" w:rsidRPr="007A01F8">
        <w:rPr>
          <w:rFonts w:ascii="Arial" w:hAnsi="Arial" w:cs="Arial"/>
        </w:rPr>
        <w:t xml:space="preserve"> ist in verschiedener Hinsicht unklar und </w:t>
      </w:r>
      <w:r w:rsidR="00917882" w:rsidRPr="007A01F8">
        <w:rPr>
          <w:rFonts w:ascii="Arial" w:hAnsi="Arial" w:cs="Arial"/>
        </w:rPr>
        <w:t>ist</w:t>
      </w:r>
      <w:r w:rsidR="00026D65" w:rsidRPr="007A01F8">
        <w:rPr>
          <w:rFonts w:ascii="Arial" w:hAnsi="Arial" w:cs="Arial"/>
        </w:rPr>
        <w:t xml:space="preserve"> zu präzisieren. Da </w:t>
      </w:r>
      <w:r w:rsidR="00917882" w:rsidRPr="007A01F8">
        <w:rPr>
          <w:rFonts w:ascii="Arial" w:hAnsi="Arial" w:cs="Arial"/>
        </w:rPr>
        <w:t xml:space="preserve">sich </w:t>
      </w:r>
      <w:r w:rsidR="00026D65" w:rsidRPr="007A01F8">
        <w:rPr>
          <w:rFonts w:ascii="Arial" w:hAnsi="Arial" w:cs="Arial"/>
        </w:rPr>
        <w:t>möglich</w:t>
      </w:r>
      <w:r w:rsidR="00917882" w:rsidRPr="007A01F8">
        <w:rPr>
          <w:rFonts w:ascii="Arial" w:hAnsi="Arial" w:cs="Arial"/>
        </w:rPr>
        <w:t>e</w:t>
      </w:r>
      <w:r w:rsidR="00026D65" w:rsidRPr="007A01F8">
        <w:rPr>
          <w:rFonts w:ascii="Arial" w:hAnsi="Arial" w:cs="Arial"/>
        </w:rPr>
        <w:t xml:space="preserve"> Anwendungsfälle in engen Grenzen halten dürften und die Steuerpflicht auch im Veranlagungsverfahren bestritten werde</w:t>
      </w:r>
      <w:r w:rsidR="007A3B1A">
        <w:rPr>
          <w:rFonts w:ascii="Arial" w:hAnsi="Arial" w:cs="Arial"/>
        </w:rPr>
        <w:t>n</w:t>
      </w:r>
      <w:r w:rsidR="00026D65" w:rsidRPr="007A01F8">
        <w:rPr>
          <w:rFonts w:ascii="Arial" w:hAnsi="Arial" w:cs="Arial"/>
        </w:rPr>
        <w:t xml:space="preserve"> kann, wird vorgeschlagen, diese Bestimmung ersatzlos zu streichen. Wenn sie beibehalten würde, wären folgende Punkte zu präzisieren:</w:t>
      </w:r>
      <w:r w:rsidRPr="007A01F8">
        <w:rPr>
          <w:rFonts w:ascii="Arial" w:hAnsi="Arial" w:cs="Arial"/>
        </w:rPr>
        <w:t xml:space="preserve"> </w:t>
      </w:r>
    </w:p>
    <w:p w14:paraId="2C856445" w14:textId="5C9B73C0" w:rsidR="00A53601" w:rsidRPr="007A01F8" w:rsidRDefault="00C11541" w:rsidP="00924EA6">
      <w:pPr>
        <w:spacing w:after="480" w:line="276" w:lineRule="auto"/>
        <w:jc w:val="both"/>
        <w:rPr>
          <w:rFonts w:ascii="Arial" w:hAnsi="Arial" w:cs="Arial"/>
        </w:rPr>
      </w:pPr>
      <w:r w:rsidRPr="007A01F8">
        <w:rPr>
          <w:rFonts w:ascii="Arial" w:hAnsi="Arial" w:cs="Arial"/>
        </w:rPr>
        <w:t xml:space="preserve">Bei der kantonalen Steuerbehörde, welche diesen Entscheid fällen würde, müsste es sich um die vermeintlich zuständige </w:t>
      </w:r>
      <w:r w:rsidR="00026D65" w:rsidRPr="007A01F8">
        <w:rPr>
          <w:rFonts w:ascii="Arial" w:hAnsi="Arial" w:cs="Arial"/>
        </w:rPr>
        <w:t>kantonale Verw</w:t>
      </w:r>
      <w:r w:rsidRPr="007A01F8">
        <w:rPr>
          <w:rFonts w:ascii="Arial" w:hAnsi="Arial" w:cs="Arial"/>
        </w:rPr>
        <w:t xml:space="preserve">altung für die Ergänzungssteuer handeln. Im Weiteren erscheint es gesetzestechnisch nicht ideal, den Begriff der kantonalen Verwaltung für die Ergänzungssteuer ohne jegliche Definition und Verweis auf die einschlägige Bestimmung </w:t>
      </w:r>
      <w:r w:rsidR="000177CF" w:rsidRPr="007A01F8">
        <w:rPr>
          <w:rFonts w:ascii="Arial" w:hAnsi="Arial" w:cs="Arial"/>
        </w:rPr>
        <w:t xml:space="preserve">(örtliche Zuständigkeit gemäss Artikel </w:t>
      </w:r>
      <w:r w:rsidR="00FB2A50" w:rsidRPr="007A01F8">
        <w:rPr>
          <w:rFonts w:ascii="Arial" w:hAnsi="Arial" w:cs="Arial"/>
        </w:rPr>
        <w:t>1</w:t>
      </w:r>
      <w:r w:rsidR="000177CF" w:rsidRPr="007A01F8">
        <w:rPr>
          <w:rFonts w:ascii="Arial" w:hAnsi="Arial" w:cs="Arial"/>
        </w:rPr>
        <w:t xml:space="preserve">5) </w:t>
      </w:r>
      <w:r w:rsidRPr="007A01F8">
        <w:rPr>
          <w:rFonts w:ascii="Arial" w:hAnsi="Arial" w:cs="Arial"/>
        </w:rPr>
        <w:t>anzuführen.</w:t>
      </w:r>
      <w:r w:rsidR="00026D65" w:rsidRPr="007A01F8">
        <w:rPr>
          <w:rFonts w:ascii="Arial" w:hAnsi="Arial" w:cs="Arial"/>
        </w:rPr>
        <w:t xml:space="preserve"> </w:t>
      </w:r>
      <w:r w:rsidR="00F16C7C" w:rsidRPr="007A01F8">
        <w:rPr>
          <w:rFonts w:ascii="Arial" w:hAnsi="Arial" w:cs="Arial"/>
        </w:rPr>
        <w:t>Zudem</w:t>
      </w:r>
      <w:r w:rsidRPr="007A01F8">
        <w:rPr>
          <w:rFonts w:ascii="Arial" w:hAnsi="Arial" w:cs="Arial"/>
        </w:rPr>
        <w:t xml:space="preserve"> wäre auch die </w:t>
      </w:r>
      <w:r w:rsidR="008E2C77" w:rsidRPr="007A01F8">
        <w:rPr>
          <w:rFonts w:ascii="Arial" w:hAnsi="Arial" w:cs="Arial"/>
        </w:rPr>
        <w:t>gleiche Rechtsmittel</w:t>
      </w:r>
      <w:r w:rsidR="00565798" w:rsidRPr="007A01F8">
        <w:rPr>
          <w:rFonts w:ascii="Arial" w:hAnsi="Arial" w:cs="Arial"/>
        </w:rPr>
        <w:t xml:space="preserve">ordnung vorzusehen wie bei der Veranlagung, d.h. dem Beschwerdeverfahren vor Bundesverwaltungsgericht wäre ein </w:t>
      </w:r>
      <w:proofErr w:type="spellStart"/>
      <w:r w:rsidR="00565798" w:rsidRPr="007A01F8">
        <w:rPr>
          <w:rFonts w:ascii="Arial" w:hAnsi="Arial" w:cs="Arial"/>
        </w:rPr>
        <w:t>Einspracheverfahren</w:t>
      </w:r>
      <w:proofErr w:type="spellEnd"/>
      <w:r w:rsidR="00565798" w:rsidRPr="007A01F8">
        <w:rPr>
          <w:rFonts w:ascii="Arial" w:hAnsi="Arial" w:cs="Arial"/>
        </w:rPr>
        <w:t xml:space="preserve"> vorzuschalten.</w:t>
      </w:r>
    </w:p>
    <w:p w14:paraId="40E83302" w14:textId="77777777" w:rsidR="00A53601" w:rsidRPr="007A01F8" w:rsidRDefault="00A53601" w:rsidP="00924EA6">
      <w:pPr>
        <w:spacing w:after="240" w:line="240" w:lineRule="auto"/>
        <w:jc w:val="both"/>
        <w:rPr>
          <w:rFonts w:ascii="Arial Black" w:hAnsi="Arial Black" w:cs="Arial"/>
          <w:b/>
        </w:rPr>
      </w:pPr>
      <w:r w:rsidRPr="007A01F8">
        <w:rPr>
          <w:rFonts w:ascii="Arial Black" w:hAnsi="Arial Black" w:cs="Arial"/>
          <w:b/>
        </w:rPr>
        <w:t>Zu Artikel 7</w:t>
      </w:r>
    </w:p>
    <w:p w14:paraId="26F9AFE4" w14:textId="544F9B77" w:rsidR="00A53601" w:rsidRPr="007A01F8" w:rsidRDefault="00B97806" w:rsidP="00924EA6">
      <w:pPr>
        <w:tabs>
          <w:tab w:val="left" w:pos="2496"/>
        </w:tabs>
        <w:spacing w:after="480" w:line="276" w:lineRule="auto"/>
        <w:jc w:val="both"/>
        <w:rPr>
          <w:rFonts w:ascii="Arial" w:hAnsi="Arial" w:cs="Arial"/>
        </w:rPr>
      </w:pPr>
      <w:r w:rsidRPr="007A01F8">
        <w:rPr>
          <w:rFonts w:ascii="Arial" w:hAnsi="Arial" w:cs="Arial"/>
        </w:rPr>
        <w:t xml:space="preserve">Die </w:t>
      </w:r>
      <w:r w:rsidR="006658A0" w:rsidRPr="007A01F8">
        <w:rPr>
          <w:rFonts w:ascii="Arial" w:hAnsi="Arial" w:cs="Arial"/>
        </w:rPr>
        <w:t xml:space="preserve">vorgeschlagene </w:t>
      </w:r>
      <w:r w:rsidRPr="007A01F8">
        <w:rPr>
          <w:rFonts w:ascii="Arial" w:hAnsi="Arial" w:cs="Arial"/>
        </w:rPr>
        <w:t xml:space="preserve">Regelung wird </w:t>
      </w:r>
      <w:r w:rsidR="00D506AA" w:rsidRPr="007A01F8">
        <w:rPr>
          <w:rFonts w:ascii="Arial" w:hAnsi="Arial" w:cs="Arial"/>
        </w:rPr>
        <w:t>begrüsst.</w:t>
      </w:r>
    </w:p>
    <w:p w14:paraId="73B7B354" w14:textId="77777777" w:rsidR="00540061" w:rsidRPr="007A01F8" w:rsidRDefault="00E26432" w:rsidP="00924EA6">
      <w:pPr>
        <w:spacing w:after="240" w:line="240" w:lineRule="auto"/>
        <w:jc w:val="both"/>
        <w:rPr>
          <w:rFonts w:ascii="Arial Black" w:hAnsi="Arial Black" w:cs="Arial"/>
          <w:b/>
        </w:rPr>
      </w:pPr>
      <w:r w:rsidRPr="007A01F8">
        <w:rPr>
          <w:rFonts w:ascii="Arial Black" w:hAnsi="Arial Black" w:cs="Arial"/>
          <w:b/>
        </w:rPr>
        <w:t xml:space="preserve">Zu </w:t>
      </w:r>
      <w:r w:rsidR="00540061" w:rsidRPr="007A01F8">
        <w:rPr>
          <w:rFonts w:ascii="Arial Black" w:hAnsi="Arial Black" w:cs="Arial"/>
          <w:b/>
        </w:rPr>
        <w:t>Art</w:t>
      </w:r>
      <w:r w:rsidRPr="007A01F8">
        <w:rPr>
          <w:rFonts w:ascii="Arial Black" w:hAnsi="Arial Black" w:cs="Arial"/>
          <w:b/>
        </w:rPr>
        <w:t>ikel</w:t>
      </w:r>
      <w:r w:rsidR="00540061" w:rsidRPr="007A01F8">
        <w:rPr>
          <w:rFonts w:ascii="Arial Black" w:hAnsi="Arial Black" w:cs="Arial"/>
          <w:b/>
        </w:rPr>
        <w:t xml:space="preserve"> </w:t>
      </w:r>
      <w:r w:rsidR="00A53601" w:rsidRPr="007A01F8">
        <w:rPr>
          <w:rFonts w:ascii="Arial Black" w:hAnsi="Arial Black" w:cs="Arial"/>
          <w:b/>
        </w:rPr>
        <w:t>12 Absatz 2</w:t>
      </w:r>
    </w:p>
    <w:p w14:paraId="69679DB7" w14:textId="6E452017" w:rsidR="002D2AB1" w:rsidRPr="007A01F8" w:rsidRDefault="006658A0" w:rsidP="002D2AB1">
      <w:pPr>
        <w:tabs>
          <w:tab w:val="left" w:pos="2496"/>
        </w:tabs>
        <w:spacing w:after="480" w:line="276" w:lineRule="auto"/>
        <w:jc w:val="both"/>
        <w:rPr>
          <w:rFonts w:ascii="Arial" w:hAnsi="Arial" w:cs="Arial"/>
        </w:rPr>
      </w:pPr>
      <w:r w:rsidRPr="007A01F8">
        <w:rPr>
          <w:rFonts w:ascii="Arial" w:hAnsi="Arial" w:cs="Arial"/>
        </w:rPr>
        <w:t>Die Normierung eines Auffangtatbestandes wird begrüsst</w:t>
      </w:r>
      <w:r w:rsidR="00051ABA" w:rsidRPr="007A01F8">
        <w:rPr>
          <w:rFonts w:ascii="Arial" w:hAnsi="Arial" w:cs="Arial"/>
        </w:rPr>
        <w:t>.</w:t>
      </w:r>
      <w:r w:rsidRPr="007A01F8">
        <w:rPr>
          <w:rFonts w:ascii="Arial" w:hAnsi="Arial" w:cs="Arial"/>
        </w:rPr>
        <w:t xml:space="preserve"> </w:t>
      </w:r>
    </w:p>
    <w:p w14:paraId="5BEB1A36" w14:textId="77777777" w:rsidR="004B6FF0" w:rsidRPr="007A01F8" w:rsidRDefault="00D42D89" w:rsidP="00924EA6">
      <w:pPr>
        <w:spacing w:after="240" w:line="240" w:lineRule="auto"/>
        <w:jc w:val="both"/>
        <w:rPr>
          <w:rFonts w:ascii="Arial Black" w:hAnsi="Arial Black" w:cs="Arial"/>
          <w:b/>
        </w:rPr>
      </w:pPr>
      <w:r w:rsidRPr="007A01F8">
        <w:rPr>
          <w:rFonts w:ascii="Arial Black" w:hAnsi="Arial Black" w:cs="Arial"/>
          <w:b/>
        </w:rPr>
        <w:t>Zu Artikel</w:t>
      </w:r>
      <w:r w:rsidR="004B6FF0" w:rsidRPr="007A01F8">
        <w:rPr>
          <w:rFonts w:ascii="Arial Black" w:hAnsi="Arial Black" w:cs="Arial"/>
          <w:b/>
        </w:rPr>
        <w:t xml:space="preserve"> </w:t>
      </w:r>
      <w:r w:rsidRPr="007A01F8">
        <w:rPr>
          <w:rFonts w:ascii="Arial Black" w:hAnsi="Arial Black" w:cs="Arial"/>
          <w:b/>
        </w:rPr>
        <w:t>1</w:t>
      </w:r>
      <w:r w:rsidR="00A53601" w:rsidRPr="007A01F8">
        <w:rPr>
          <w:rFonts w:ascii="Arial Black" w:hAnsi="Arial Black" w:cs="Arial"/>
          <w:b/>
        </w:rPr>
        <w:t>4</w:t>
      </w:r>
    </w:p>
    <w:p w14:paraId="65597A15" w14:textId="1D69DE79" w:rsidR="004B6FF0" w:rsidRPr="007A01F8" w:rsidRDefault="00855FEE" w:rsidP="00924EA6">
      <w:pPr>
        <w:spacing w:after="480" w:line="276" w:lineRule="auto"/>
        <w:jc w:val="both"/>
        <w:rPr>
          <w:rFonts w:ascii="Arial" w:hAnsi="Arial" w:cs="Arial"/>
        </w:rPr>
      </w:pPr>
      <w:r w:rsidRPr="007A01F8">
        <w:rPr>
          <w:rFonts w:ascii="Arial" w:hAnsi="Arial" w:cs="Arial"/>
        </w:rPr>
        <w:t>Es wird eine Prüfung angeregt, ob wirklich auf alle relevanten DBG-Artikel verwiesen wird.</w:t>
      </w:r>
      <w:r w:rsidR="00504918" w:rsidRPr="007A01F8">
        <w:rPr>
          <w:rFonts w:ascii="Arial" w:hAnsi="Arial" w:cs="Arial"/>
        </w:rPr>
        <w:t xml:space="preserve"> Wir verweisen auf die Ausführungen zu den Artikeln 25 und 27.</w:t>
      </w:r>
    </w:p>
    <w:p w14:paraId="2D2666F1" w14:textId="77777777" w:rsidR="00A80488" w:rsidRDefault="00A80488">
      <w:pPr>
        <w:rPr>
          <w:rFonts w:ascii="Arial Black" w:hAnsi="Arial Black" w:cs="Arial"/>
          <w:b/>
        </w:rPr>
      </w:pPr>
      <w:r>
        <w:rPr>
          <w:rFonts w:ascii="Arial Black" w:hAnsi="Arial Black" w:cs="Arial"/>
          <w:b/>
        </w:rPr>
        <w:br w:type="page"/>
      </w:r>
    </w:p>
    <w:p w14:paraId="00153220" w14:textId="07002F62" w:rsidR="00A53601" w:rsidRPr="007A01F8" w:rsidRDefault="00A53601" w:rsidP="00924EA6">
      <w:pPr>
        <w:spacing w:after="240" w:line="240" w:lineRule="auto"/>
        <w:jc w:val="both"/>
        <w:rPr>
          <w:rFonts w:ascii="Arial Black" w:hAnsi="Arial Black" w:cs="Arial"/>
          <w:b/>
        </w:rPr>
      </w:pPr>
      <w:r w:rsidRPr="007A01F8">
        <w:rPr>
          <w:rFonts w:ascii="Arial Black" w:hAnsi="Arial Black" w:cs="Arial"/>
          <w:b/>
        </w:rPr>
        <w:lastRenderedPageBreak/>
        <w:t>Zu Artikel 15</w:t>
      </w:r>
    </w:p>
    <w:p w14:paraId="651194AA" w14:textId="22F3777B" w:rsidR="007A3B1A" w:rsidRPr="007A01F8" w:rsidRDefault="002604E9" w:rsidP="00FF7B26">
      <w:pPr>
        <w:jc w:val="both"/>
        <w:rPr>
          <w:rFonts w:ascii="Arial" w:hAnsi="Arial" w:cs="Arial"/>
        </w:rPr>
      </w:pPr>
      <w:r w:rsidRPr="007A01F8">
        <w:rPr>
          <w:rFonts w:ascii="Arial" w:hAnsi="Arial" w:cs="Arial"/>
        </w:rPr>
        <w:t>Absatz 2:</w:t>
      </w:r>
      <w:r w:rsidR="00565798" w:rsidRPr="007A01F8">
        <w:rPr>
          <w:rFonts w:ascii="Arial" w:hAnsi="Arial" w:cs="Arial"/>
        </w:rPr>
        <w:t xml:space="preserve"> Die kantonale Verwaltung für die Ergänzungssteuer wird nicht definiert. Wir schlagen daher folgende Formulierung vor: </w:t>
      </w:r>
      <w:r w:rsidR="007A3B1A" w:rsidRPr="007A01F8">
        <w:rPr>
          <w:rFonts w:ascii="Arial" w:hAnsi="Arial" w:cs="Arial"/>
        </w:rPr>
        <w:t xml:space="preserve">"Für die Erhebung der Ergänzungssteuer ist die kantonale Verwaltung </w:t>
      </w:r>
      <w:r w:rsidR="007A3B1A">
        <w:rPr>
          <w:rFonts w:ascii="Arial" w:hAnsi="Arial" w:cs="Arial"/>
        </w:rPr>
        <w:t xml:space="preserve">für </w:t>
      </w:r>
      <w:r w:rsidR="007A3B1A" w:rsidRPr="007A01F8">
        <w:rPr>
          <w:rFonts w:ascii="Arial" w:hAnsi="Arial" w:cs="Arial"/>
        </w:rPr>
        <w:t xml:space="preserve">die direkte Bundessteuer </w:t>
      </w:r>
      <w:r w:rsidR="007A3B1A">
        <w:rPr>
          <w:rFonts w:ascii="Arial" w:hAnsi="Arial" w:cs="Arial"/>
        </w:rPr>
        <w:t xml:space="preserve">des Kantons </w:t>
      </w:r>
      <w:r w:rsidR="007A3B1A" w:rsidRPr="007A01F8">
        <w:rPr>
          <w:rFonts w:ascii="Arial" w:hAnsi="Arial" w:cs="Arial"/>
        </w:rPr>
        <w:t>(kantonale Verwaltung für die Ergänzungssteuer)</w:t>
      </w:r>
      <w:r w:rsidR="007A3B1A">
        <w:rPr>
          <w:rFonts w:ascii="Arial" w:hAnsi="Arial" w:cs="Arial"/>
        </w:rPr>
        <w:t xml:space="preserve"> zuständig, indem die Geschäftseinheit bei Beginn des Geschäftsjahres nach Art. 5 steuerpflichtig ist</w:t>
      </w:r>
      <w:r w:rsidR="007A3B1A" w:rsidRPr="007A01F8">
        <w:rPr>
          <w:rFonts w:ascii="Arial" w:hAnsi="Arial" w:cs="Arial"/>
        </w:rPr>
        <w:t>."</w:t>
      </w:r>
    </w:p>
    <w:p w14:paraId="0D55A1D0" w14:textId="02F295AE" w:rsidR="002604E9" w:rsidRPr="007A01F8" w:rsidRDefault="002604E9" w:rsidP="00924EA6">
      <w:pPr>
        <w:spacing w:after="480" w:line="276" w:lineRule="auto"/>
        <w:jc w:val="both"/>
        <w:rPr>
          <w:rFonts w:ascii="Arial" w:hAnsi="Arial" w:cs="Arial"/>
        </w:rPr>
      </w:pPr>
      <w:r w:rsidRPr="007A01F8">
        <w:rPr>
          <w:rFonts w:ascii="Arial" w:hAnsi="Arial" w:cs="Arial"/>
        </w:rPr>
        <w:t>Absatz 3</w:t>
      </w:r>
      <w:r w:rsidR="00565798" w:rsidRPr="007A01F8">
        <w:rPr>
          <w:rFonts w:ascii="Arial" w:hAnsi="Arial" w:cs="Arial"/>
        </w:rPr>
        <w:t xml:space="preserve">: </w:t>
      </w:r>
      <w:r w:rsidRPr="007A01F8">
        <w:rPr>
          <w:rFonts w:ascii="Arial" w:hAnsi="Arial" w:cs="Arial"/>
        </w:rPr>
        <w:t xml:space="preserve">Wenn nur ein Kanton </w:t>
      </w:r>
      <w:r w:rsidR="00565798" w:rsidRPr="007A01F8">
        <w:rPr>
          <w:rFonts w:ascii="Arial" w:hAnsi="Arial" w:cs="Arial"/>
        </w:rPr>
        <w:t xml:space="preserve">für die örtliche Zuständigkeit </w:t>
      </w:r>
      <w:r w:rsidRPr="007A01F8">
        <w:rPr>
          <w:rFonts w:ascii="Arial" w:hAnsi="Arial" w:cs="Arial"/>
        </w:rPr>
        <w:t>in Frage kommt</w:t>
      </w:r>
      <w:r w:rsidR="00565798" w:rsidRPr="007A01F8">
        <w:rPr>
          <w:rFonts w:ascii="Arial" w:hAnsi="Arial" w:cs="Arial"/>
        </w:rPr>
        <w:t xml:space="preserve"> und dies von der steuerpflichtigen Geschäftseinheit bestritten</w:t>
      </w:r>
      <w:r w:rsidR="00452E80" w:rsidRPr="007A01F8">
        <w:rPr>
          <w:rFonts w:ascii="Arial" w:hAnsi="Arial" w:cs="Arial"/>
        </w:rPr>
        <w:t xml:space="preserve"> wird</w:t>
      </w:r>
      <w:r w:rsidR="00565798" w:rsidRPr="007A01F8">
        <w:rPr>
          <w:rFonts w:ascii="Arial" w:hAnsi="Arial" w:cs="Arial"/>
        </w:rPr>
        <w:t>, steht damit</w:t>
      </w:r>
      <w:r w:rsidRPr="007A01F8">
        <w:rPr>
          <w:rFonts w:ascii="Arial" w:hAnsi="Arial" w:cs="Arial"/>
        </w:rPr>
        <w:t xml:space="preserve"> auch die Steuerpflicht </w:t>
      </w:r>
      <w:r w:rsidR="00565798" w:rsidRPr="007A01F8">
        <w:rPr>
          <w:rFonts w:ascii="Arial" w:hAnsi="Arial" w:cs="Arial"/>
        </w:rPr>
        <w:t>in Frage</w:t>
      </w:r>
      <w:r w:rsidR="00367C66" w:rsidRPr="007A01F8">
        <w:rPr>
          <w:rFonts w:ascii="Arial" w:hAnsi="Arial" w:cs="Arial"/>
        </w:rPr>
        <w:t xml:space="preserve"> (siehe Art. 5 Abs. 4)</w:t>
      </w:r>
      <w:r w:rsidRPr="007A01F8">
        <w:rPr>
          <w:rFonts w:ascii="Arial" w:hAnsi="Arial" w:cs="Arial"/>
        </w:rPr>
        <w:t>. Daher ist nur der Anwendungsfall von mehreren in Frage stehenden Kantonen vorstellbar.</w:t>
      </w:r>
      <w:r w:rsidR="00367C66" w:rsidRPr="007A01F8">
        <w:rPr>
          <w:rFonts w:ascii="Arial" w:hAnsi="Arial" w:cs="Arial"/>
        </w:rPr>
        <w:t xml:space="preserve"> </w:t>
      </w:r>
      <w:r w:rsidR="00565798" w:rsidRPr="007A01F8">
        <w:rPr>
          <w:rFonts w:ascii="Arial" w:hAnsi="Arial" w:cs="Arial"/>
        </w:rPr>
        <w:t>Eine entsprechende Anpassung des</w:t>
      </w:r>
      <w:r w:rsidR="00CA1AAD" w:rsidRPr="007A01F8">
        <w:rPr>
          <w:rFonts w:ascii="Arial" w:hAnsi="Arial" w:cs="Arial"/>
        </w:rPr>
        <w:t xml:space="preserve"> Wortlaut</w:t>
      </w:r>
      <w:r w:rsidR="00565798" w:rsidRPr="007A01F8">
        <w:rPr>
          <w:rFonts w:ascii="Arial" w:hAnsi="Arial" w:cs="Arial"/>
        </w:rPr>
        <w:t>s</w:t>
      </w:r>
      <w:r w:rsidR="00CA1AAD" w:rsidRPr="007A01F8">
        <w:rPr>
          <w:rFonts w:ascii="Arial" w:hAnsi="Arial" w:cs="Arial"/>
        </w:rPr>
        <w:t xml:space="preserve"> ist </w:t>
      </w:r>
      <w:r w:rsidR="003928CB" w:rsidRPr="007A01F8">
        <w:rPr>
          <w:rFonts w:ascii="Arial" w:hAnsi="Arial" w:cs="Arial"/>
        </w:rPr>
        <w:t>zu prüfen</w:t>
      </w:r>
      <w:r w:rsidR="00CA1AAD" w:rsidRPr="007A01F8">
        <w:rPr>
          <w:rFonts w:ascii="Arial" w:hAnsi="Arial" w:cs="Arial"/>
        </w:rPr>
        <w:t>.</w:t>
      </w:r>
    </w:p>
    <w:p w14:paraId="67442175" w14:textId="77777777" w:rsidR="00A53601" w:rsidRPr="007A01F8" w:rsidRDefault="00A53601" w:rsidP="00924EA6">
      <w:pPr>
        <w:spacing w:after="240" w:line="240" w:lineRule="auto"/>
        <w:jc w:val="both"/>
        <w:rPr>
          <w:rFonts w:ascii="Arial Black" w:hAnsi="Arial Black" w:cs="Arial"/>
          <w:b/>
        </w:rPr>
      </w:pPr>
      <w:r w:rsidRPr="007A01F8">
        <w:rPr>
          <w:rFonts w:ascii="Arial Black" w:hAnsi="Arial Black" w:cs="Arial"/>
          <w:b/>
        </w:rPr>
        <w:t>Zu Artikel 17</w:t>
      </w:r>
    </w:p>
    <w:p w14:paraId="3BC46770" w14:textId="5A88888D" w:rsidR="007260F6" w:rsidRPr="007A01F8" w:rsidRDefault="007260F6">
      <w:pPr>
        <w:tabs>
          <w:tab w:val="left" w:pos="2496"/>
        </w:tabs>
        <w:jc w:val="both"/>
        <w:rPr>
          <w:rFonts w:ascii="Arial" w:hAnsi="Arial" w:cs="Arial"/>
        </w:rPr>
      </w:pPr>
      <w:r w:rsidRPr="007A01F8">
        <w:rPr>
          <w:rFonts w:ascii="Arial" w:hAnsi="Arial" w:cs="Arial"/>
        </w:rPr>
        <w:t>Aus Gründen der lexikalischen Kohärenz ist auf die Unterscheidung in "veranlagende kantonale Verwaltung für die Ergänzungssteuer"</w:t>
      </w:r>
      <w:r w:rsidR="007D3966" w:rsidRPr="007A01F8">
        <w:rPr>
          <w:rFonts w:ascii="Arial" w:hAnsi="Arial" w:cs="Arial"/>
        </w:rPr>
        <w:t xml:space="preserve"> (Abs. 1)</w:t>
      </w:r>
      <w:r w:rsidRPr="007A01F8">
        <w:rPr>
          <w:rFonts w:ascii="Arial" w:hAnsi="Arial" w:cs="Arial"/>
        </w:rPr>
        <w:t xml:space="preserve"> und "nicht veranlagende Verwaltung…" </w:t>
      </w:r>
      <w:r w:rsidR="007D3966" w:rsidRPr="007A01F8">
        <w:rPr>
          <w:rFonts w:ascii="Arial" w:hAnsi="Arial" w:cs="Arial"/>
        </w:rPr>
        <w:t xml:space="preserve">(Abs. 3) </w:t>
      </w:r>
      <w:r w:rsidRPr="007A01F8">
        <w:rPr>
          <w:rFonts w:ascii="Arial" w:hAnsi="Arial" w:cs="Arial"/>
        </w:rPr>
        <w:t xml:space="preserve">zu verzichten. Nach der Konzeption des </w:t>
      </w:r>
      <w:proofErr w:type="spellStart"/>
      <w:r w:rsidRPr="007A01F8">
        <w:rPr>
          <w:rFonts w:ascii="Arial" w:hAnsi="Arial" w:cs="Arial"/>
        </w:rPr>
        <w:t>One</w:t>
      </w:r>
      <w:proofErr w:type="spellEnd"/>
      <w:r w:rsidRPr="007A01F8">
        <w:rPr>
          <w:rFonts w:ascii="Arial" w:hAnsi="Arial" w:cs="Arial"/>
        </w:rPr>
        <w:t>-</w:t>
      </w:r>
      <w:proofErr w:type="spellStart"/>
      <w:r w:rsidRPr="007A01F8">
        <w:rPr>
          <w:rFonts w:ascii="Arial" w:hAnsi="Arial" w:cs="Arial"/>
        </w:rPr>
        <w:t>Stop</w:t>
      </w:r>
      <w:proofErr w:type="spellEnd"/>
      <w:r w:rsidRPr="007A01F8">
        <w:rPr>
          <w:rFonts w:ascii="Arial" w:hAnsi="Arial" w:cs="Arial"/>
        </w:rPr>
        <w:t>-Shops kann es</w:t>
      </w:r>
      <w:r w:rsidR="009701BA" w:rsidRPr="007A01F8">
        <w:rPr>
          <w:rFonts w:ascii="Arial" w:hAnsi="Arial" w:cs="Arial"/>
        </w:rPr>
        <w:t xml:space="preserve"> in der Regel</w:t>
      </w:r>
      <w:r w:rsidRPr="007A01F8">
        <w:rPr>
          <w:rFonts w:ascii="Arial" w:hAnsi="Arial" w:cs="Arial"/>
        </w:rPr>
        <w:t xml:space="preserve"> nur eine veranlagende kantonale Verwaltung für die Ergänzungssteuer geben. Somit schlagen wir folgenden Wortlaut vor:</w:t>
      </w:r>
    </w:p>
    <w:p w14:paraId="78C0F6AC" w14:textId="77777777" w:rsidR="00A53601" w:rsidRPr="007A01F8" w:rsidRDefault="007260F6">
      <w:pPr>
        <w:tabs>
          <w:tab w:val="left" w:pos="2496"/>
        </w:tabs>
        <w:jc w:val="both"/>
        <w:rPr>
          <w:rFonts w:ascii="Arial" w:hAnsi="Arial" w:cs="Arial"/>
        </w:rPr>
      </w:pPr>
      <w:r w:rsidRPr="007A01F8">
        <w:rPr>
          <w:rFonts w:ascii="Arial" w:hAnsi="Arial" w:cs="Arial"/>
        </w:rPr>
        <w:t>Absatz 1: "</w:t>
      </w:r>
      <w:r w:rsidR="00946E56" w:rsidRPr="007A01F8">
        <w:rPr>
          <w:rFonts w:ascii="Arial" w:hAnsi="Arial" w:cs="Arial"/>
        </w:rPr>
        <w:t xml:space="preserve">Die </w:t>
      </w:r>
      <w:r w:rsidR="00946E56" w:rsidRPr="007A01F8">
        <w:rPr>
          <w:rFonts w:ascii="Arial" w:hAnsi="Arial" w:cs="Arial"/>
          <w:strike/>
        </w:rPr>
        <w:t>veranlagende</w:t>
      </w:r>
      <w:r w:rsidR="00946E56" w:rsidRPr="007A01F8">
        <w:rPr>
          <w:rFonts w:ascii="Arial" w:hAnsi="Arial" w:cs="Arial"/>
        </w:rPr>
        <w:t xml:space="preserve"> kantonale Verwaltung für die Ergänzungssteuer kann zur Erfüllung ihrer Aufgaben nach dieser Verordnung </w:t>
      </w:r>
      <w:r w:rsidR="00946E56" w:rsidRPr="007A01F8">
        <w:rPr>
          <w:rFonts w:ascii="Arial" w:hAnsi="Arial" w:cs="Arial"/>
          <w:strike/>
        </w:rPr>
        <w:t>ihre</w:t>
      </w:r>
      <w:r w:rsidR="00946E56" w:rsidRPr="007A01F8">
        <w:rPr>
          <w:rFonts w:ascii="Arial" w:hAnsi="Arial" w:cs="Arial"/>
        </w:rPr>
        <w:t xml:space="preserve"> die D</w:t>
      </w:r>
      <w:r w:rsidRPr="007A01F8">
        <w:rPr>
          <w:rFonts w:ascii="Arial" w:hAnsi="Arial" w:cs="Arial"/>
        </w:rPr>
        <w:t>aten im Informationssystem bear</w:t>
      </w:r>
      <w:r w:rsidR="00946E56" w:rsidRPr="007A01F8">
        <w:rPr>
          <w:rFonts w:ascii="Arial" w:hAnsi="Arial" w:cs="Arial"/>
        </w:rPr>
        <w:t>beiten.</w:t>
      </w:r>
      <w:r w:rsidRPr="007A01F8">
        <w:rPr>
          <w:rFonts w:ascii="Arial" w:hAnsi="Arial" w:cs="Arial"/>
        </w:rPr>
        <w:t>"</w:t>
      </w:r>
    </w:p>
    <w:p w14:paraId="1DC40D29" w14:textId="77777777" w:rsidR="00A53601" w:rsidRPr="007A01F8" w:rsidRDefault="007D3966">
      <w:pPr>
        <w:tabs>
          <w:tab w:val="left" w:pos="2496"/>
        </w:tabs>
        <w:jc w:val="both"/>
        <w:rPr>
          <w:rFonts w:ascii="Arial" w:hAnsi="Arial" w:cs="Arial"/>
        </w:rPr>
      </w:pPr>
      <w:r w:rsidRPr="007A01F8">
        <w:rPr>
          <w:rFonts w:ascii="Arial" w:hAnsi="Arial" w:cs="Arial"/>
        </w:rPr>
        <w:t>Die in Absatz 2 geregelte Befugnis, Statistiken zu erstellen und zu publizieren, nur auf die veranlagenden Kantone zu beschränken, erweist sich als zu eng, weshalb wir folgende Erweiterung vorschlagen: "</w:t>
      </w:r>
      <w:r w:rsidR="00002E0F" w:rsidRPr="007A01F8">
        <w:rPr>
          <w:rFonts w:ascii="Arial" w:hAnsi="Arial" w:cs="Arial"/>
        </w:rPr>
        <w:t xml:space="preserve">Die </w:t>
      </w:r>
      <w:r w:rsidR="00002E0F" w:rsidRPr="007A01F8">
        <w:rPr>
          <w:rFonts w:ascii="Arial" w:hAnsi="Arial" w:cs="Arial"/>
          <w:strike/>
        </w:rPr>
        <w:t>kantonale Verwaltung für die Ergänzungssteuer</w:t>
      </w:r>
      <w:r w:rsidR="00002E0F" w:rsidRPr="007A01F8">
        <w:rPr>
          <w:rFonts w:ascii="Arial" w:hAnsi="Arial" w:cs="Arial"/>
        </w:rPr>
        <w:t xml:space="preserve"> Kantone </w:t>
      </w:r>
      <w:r w:rsidR="00002E0F" w:rsidRPr="007A01F8">
        <w:rPr>
          <w:rFonts w:ascii="Arial" w:hAnsi="Arial" w:cs="Arial"/>
          <w:strike/>
        </w:rPr>
        <w:t>kann</w:t>
      </w:r>
      <w:r w:rsidR="00002E0F" w:rsidRPr="007A01F8">
        <w:rPr>
          <w:rFonts w:ascii="Arial" w:hAnsi="Arial" w:cs="Arial"/>
        </w:rPr>
        <w:t xml:space="preserve"> können Statistiken über die Ergänzungssteuer erstellen und publizieren.</w:t>
      </w:r>
      <w:r w:rsidRPr="007A01F8">
        <w:rPr>
          <w:rFonts w:ascii="Arial" w:hAnsi="Arial" w:cs="Arial"/>
        </w:rPr>
        <w:t>"</w:t>
      </w:r>
    </w:p>
    <w:p w14:paraId="0539AE4C" w14:textId="1CC8BF22" w:rsidR="00AE4B74" w:rsidRPr="007A01F8" w:rsidRDefault="007D3966">
      <w:pPr>
        <w:tabs>
          <w:tab w:val="left" w:pos="2496"/>
        </w:tabs>
        <w:jc w:val="both"/>
        <w:rPr>
          <w:rFonts w:ascii="Arial" w:hAnsi="Arial" w:cs="Arial"/>
        </w:rPr>
      </w:pPr>
      <w:r w:rsidRPr="007A01F8">
        <w:rPr>
          <w:rFonts w:ascii="Arial" w:hAnsi="Arial" w:cs="Arial"/>
        </w:rPr>
        <w:t>Der Wortlaut von Absatz 3 ist wie folgt anzupassen: "</w:t>
      </w:r>
      <w:r w:rsidR="00AE4B74" w:rsidRPr="007A01F8">
        <w:rPr>
          <w:rFonts w:ascii="Arial" w:hAnsi="Arial" w:cs="Arial"/>
        </w:rPr>
        <w:t xml:space="preserve">Die </w:t>
      </w:r>
      <w:r w:rsidR="00AE4B74" w:rsidRPr="007A01F8">
        <w:rPr>
          <w:rFonts w:ascii="Arial" w:hAnsi="Arial" w:cs="Arial"/>
          <w:strike/>
        </w:rPr>
        <w:t xml:space="preserve">nicht veranlagenden </w:t>
      </w:r>
      <w:r w:rsidR="00AE4B74" w:rsidRPr="007A01F8">
        <w:rPr>
          <w:rFonts w:ascii="Arial" w:hAnsi="Arial" w:cs="Arial"/>
        </w:rPr>
        <w:t xml:space="preserve">kantonalen </w:t>
      </w:r>
      <w:r w:rsidR="002B40A0" w:rsidRPr="007A01F8">
        <w:rPr>
          <w:rFonts w:ascii="Arial" w:hAnsi="Arial" w:cs="Arial"/>
          <w:u w:val="single"/>
        </w:rPr>
        <w:t>Steuer</w:t>
      </w:r>
      <w:r w:rsidR="002B40A0" w:rsidRPr="007A01F8">
        <w:rPr>
          <w:rFonts w:ascii="Arial" w:hAnsi="Arial" w:cs="Arial"/>
        </w:rPr>
        <w:t>v</w:t>
      </w:r>
      <w:r w:rsidR="00AE4B74" w:rsidRPr="007A01F8">
        <w:rPr>
          <w:rFonts w:ascii="Arial" w:hAnsi="Arial" w:cs="Arial"/>
        </w:rPr>
        <w:t>erwaltungen</w:t>
      </w:r>
      <w:r w:rsidR="00AE4B74" w:rsidRPr="007A01F8">
        <w:rPr>
          <w:rFonts w:ascii="Arial" w:hAnsi="Arial" w:cs="Arial"/>
          <w:strike/>
        </w:rPr>
        <w:t xml:space="preserve"> für die Ergänzungssteuer</w:t>
      </w:r>
      <w:r w:rsidR="00AE4B74" w:rsidRPr="007A01F8">
        <w:rPr>
          <w:rFonts w:ascii="Arial" w:hAnsi="Arial" w:cs="Arial"/>
        </w:rPr>
        <w:t xml:space="preserve"> haben Einsicht in:</w:t>
      </w:r>
      <w:r w:rsidR="00080A26" w:rsidRPr="007A01F8">
        <w:rPr>
          <w:rFonts w:ascii="Arial" w:hAnsi="Arial" w:cs="Arial"/>
        </w:rPr>
        <w:t xml:space="preserve"> …</w:t>
      </w:r>
      <w:r w:rsidRPr="007A01F8">
        <w:rPr>
          <w:rFonts w:ascii="Arial" w:hAnsi="Arial" w:cs="Arial"/>
        </w:rPr>
        <w:t>"</w:t>
      </w:r>
    </w:p>
    <w:p w14:paraId="07677D43" w14:textId="7BBCEF88" w:rsidR="000D756B" w:rsidRPr="007A01F8" w:rsidRDefault="00181365" w:rsidP="001360CD">
      <w:pPr>
        <w:spacing w:after="480" w:line="276" w:lineRule="auto"/>
        <w:jc w:val="both"/>
        <w:rPr>
          <w:rFonts w:ascii="Arial" w:hAnsi="Arial" w:cs="Arial"/>
        </w:rPr>
      </w:pPr>
      <w:r w:rsidRPr="007A01F8">
        <w:rPr>
          <w:rFonts w:ascii="Arial" w:hAnsi="Arial" w:cs="Arial"/>
        </w:rPr>
        <w:t xml:space="preserve">Es besteht im Weiteren auch ein Bedarf, dass </w:t>
      </w:r>
      <w:r w:rsidR="000177CF" w:rsidRPr="007A01F8">
        <w:rPr>
          <w:rFonts w:ascii="Arial" w:hAnsi="Arial" w:cs="Arial"/>
        </w:rPr>
        <w:t xml:space="preserve">sämtliche </w:t>
      </w:r>
      <w:r w:rsidR="000D69F6" w:rsidRPr="007A01F8">
        <w:rPr>
          <w:rFonts w:ascii="Arial" w:hAnsi="Arial" w:cs="Arial"/>
        </w:rPr>
        <w:t>Date</w:t>
      </w:r>
      <w:r w:rsidR="002B40A0" w:rsidRPr="007A01F8">
        <w:rPr>
          <w:rFonts w:ascii="Arial" w:hAnsi="Arial" w:cs="Arial"/>
        </w:rPr>
        <w:t>n und Informationen,</w:t>
      </w:r>
      <w:r w:rsidRPr="007A01F8">
        <w:rPr>
          <w:rFonts w:ascii="Arial" w:hAnsi="Arial" w:cs="Arial"/>
        </w:rPr>
        <w:t xml:space="preserve"> welche bei der Erhebung der Ergänzungssteuer zur Kenntnis kommen, </w:t>
      </w:r>
      <w:r w:rsidR="000D69F6" w:rsidRPr="007A01F8">
        <w:rPr>
          <w:rFonts w:ascii="Arial" w:hAnsi="Arial" w:cs="Arial"/>
        </w:rPr>
        <w:t>auch für Belange der direkten Steuern verwendet werden</w:t>
      </w:r>
      <w:r w:rsidRPr="007A01F8">
        <w:rPr>
          <w:rFonts w:ascii="Arial" w:hAnsi="Arial" w:cs="Arial"/>
        </w:rPr>
        <w:t xml:space="preserve"> dürfen</w:t>
      </w:r>
      <w:r w:rsidR="000D69F6" w:rsidRPr="007A01F8">
        <w:rPr>
          <w:rFonts w:ascii="Arial" w:hAnsi="Arial" w:cs="Arial"/>
        </w:rPr>
        <w:t>.</w:t>
      </w:r>
      <w:r w:rsidR="007D3966" w:rsidRPr="007A01F8">
        <w:rPr>
          <w:rFonts w:ascii="Arial" w:hAnsi="Arial" w:cs="Arial"/>
        </w:rPr>
        <w:t xml:space="preserve"> Eine entsprechende rechtliche Grundlage ist hierfür </w:t>
      </w:r>
      <w:r w:rsidR="008D0AD3" w:rsidRPr="007A01F8">
        <w:rPr>
          <w:rFonts w:ascii="Arial" w:hAnsi="Arial" w:cs="Arial"/>
        </w:rPr>
        <w:t xml:space="preserve">in der vorliegenden Verordnung </w:t>
      </w:r>
      <w:r w:rsidR="007D3966" w:rsidRPr="007A01F8">
        <w:rPr>
          <w:rFonts w:ascii="Arial" w:hAnsi="Arial" w:cs="Arial"/>
        </w:rPr>
        <w:t>zu schaffen.</w:t>
      </w:r>
    </w:p>
    <w:p w14:paraId="122C2FD8" w14:textId="0B09296F" w:rsidR="00A53601" w:rsidRPr="007A01F8" w:rsidRDefault="00A53601" w:rsidP="00924EA6">
      <w:pPr>
        <w:spacing w:after="240" w:line="240" w:lineRule="auto"/>
        <w:jc w:val="both"/>
        <w:rPr>
          <w:rFonts w:ascii="Arial Black" w:hAnsi="Arial Black" w:cs="Arial"/>
          <w:b/>
        </w:rPr>
      </w:pPr>
      <w:r w:rsidRPr="007A01F8">
        <w:rPr>
          <w:rFonts w:ascii="Arial Black" w:hAnsi="Arial Black" w:cs="Arial"/>
          <w:b/>
        </w:rPr>
        <w:t>Zu Artikel 18</w:t>
      </w:r>
    </w:p>
    <w:p w14:paraId="44342625" w14:textId="77777777" w:rsidR="004B34C8" w:rsidRPr="007A01F8" w:rsidRDefault="00124F43">
      <w:pPr>
        <w:tabs>
          <w:tab w:val="left" w:pos="2496"/>
        </w:tabs>
        <w:jc w:val="both"/>
        <w:rPr>
          <w:rFonts w:ascii="Arial" w:hAnsi="Arial" w:cs="Arial"/>
        </w:rPr>
      </w:pPr>
      <w:r w:rsidRPr="007A01F8">
        <w:rPr>
          <w:rFonts w:ascii="Arial" w:hAnsi="Arial" w:cs="Arial"/>
        </w:rPr>
        <w:t>Wir schlagen für Absatz 1 folgenden Wortlaut vor: "</w:t>
      </w:r>
      <w:r w:rsidR="00FA7B16" w:rsidRPr="007A01F8">
        <w:rPr>
          <w:rFonts w:ascii="Arial" w:hAnsi="Arial" w:cs="Arial"/>
        </w:rPr>
        <w:t>Die nach Artikel 5 steuerpflichtige Geschäftseinheit</w:t>
      </w:r>
      <w:r w:rsidR="00444C69" w:rsidRPr="007A01F8">
        <w:rPr>
          <w:rFonts w:ascii="Arial" w:hAnsi="Arial" w:cs="Arial"/>
        </w:rPr>
        <w:t xml:space="preserve"> </w:t>
      </w:r>
      <w:r w:rsidR="004B34C8" w:rsidRPr="007A01F8">
        <w:rPr>
          <w:rFonts w:ascii="Arial" w:hAnsi="Arial" w:cs="Arial"/>
        </w:rPr>
        <w:t>muss sich innert der für die Abgabe der Ergänzungssteuererklärung vorgesehenen Frist gemäss Art. 19 unaufgefordert im Informationssystem anmelden.</w:t>
      </w:r>
      <w:r w:rsidRPr="007A01F8">
        <w:rPr>
          <w:rFonts w:ascii="Arial" w:hAnsi="Arial" w:cs="Arial"/>
        </w:rPr>
        <w:t>"</w:t>
      </w:r>
    </w:p>
    <w:p w14:paraId="1FA82785" w14:textId="5AEBF49F" w:rsidR="00444C69" w:rsidRPr="007A01F8" w:rsidRDefault="00444C69">
      <w:pPr>
        <w:tabs>
          <w:tab w:val="left" w:pos="2496"/>
        </w:tabs>
        <w:jc w:val="both"/>
        <w:rPr>
          <w:rFonts w:ascii="Arial" w:hAnsi="Arial" w:cs="Arial"/>
        </w:rPr>
      </w:pPr>
      <w:r w:rsidRPr="007A01F8">
        <w:rPr>
          <w:rFonts w:ascii="Arial" w:hAnsi="Arial" w:cs="Arial"/>
        </w:rPr>
        <w:t>Abs</w:t>
      </w:r>
      <w:r w:rsidR="00124F43" w:rsidRPr="007A01F8">
        <w:rPr>
          <w:rFonts w:ascii="Arial" w:hAnsi="Arial" w:cs="Arial"/>
        </w:rPr>
        <w:t>atz</w:t>
      </w:r>
      <w:r w:rsidRPr="007A01F8">
        <w:rPr>
          <w:rFonts w:ascii="Arial" w:hAnsi="Arial" w:cs="Arial"/>
        </w:rPr>
        <w:t xml:space="preserve"> </w:t>
      </w:r>
      <w:r w:rsidR="00124F43" w:rsidRPr="007A01F8">
        <w:rPr>
          <w:rFonts w:ascii="Arial" w:hAnsi="Arial" w:cs="Arial"/>
        </w:rPr>
        <w:t>2 ist dahingehend zu</w:t>
      </w:r>
      <w:r w:rsidRPr="007A01F8">
        <w:rPr>
          <w:rFonts w:ascii="Arial" w:hAnsi="Arial" w:cs="Arial"/>
        </w:rPr>
        <w:t xml:space="preserve"> ergänzen</w:t>
      </w:r>
      <w:r w:rsidR="00124F43" w:rsidRPr="007A01F8">
        <w:rPr>
          <w:rFonts w:ascii="Arial" w:hAnsi="Arial" w:cs="Arial"/>
        </w:rPr>
        <w:t xml:space="preserve">, dass die Eingaben </w:t>
      </w:r>
      <w:r w:rsidRPr="007A01F8">
        <w:rPr>
          <w:rFonts w:ascii="Arial" w:hAnsi="Arial" w:cs="Arial"/>
        </w:rPr>
        <w:t>über das Informationssystem</w:t>
      </w:r>
      <w:r w:rsidR="00124F43" w:rsidRPr="007A01F8">
        <w:rPr>
          <w:rFonts w:ascii="Arial" w:hAnsi="Arial" w:cs="Arial"/>
        </w:rPr>
        <w:t xml:space="preserve"> gemäss Art. 16 der Verordnung zu erfolgen haben.</w:t>
      </w:r>
    </w:p>
    <w:p w14:paraId="3EFBB7E0" w14:textId="77777777" w:rsidR="00D16E9B" w:rsidRDefault="00D16E9B" w:rsidP="00D16E9B">
      <w:pPr>
        <w:tabs>
          <w:tab w:val="left" w:pos="2496"/>
        </w:tabs>
        <w:jc w:val="both"/>
        <w:rPr>
          <w:rFonts w:ascii="Arial" w:hAnsi="Arial" w:cs="Arial"/>
        </w:rPr>
      </w:pPr>
      <w:r w:rsidRPr="007A01F8">
        <w:rPr>
          <w:rFonts w:ascii="Arial" w:hAnsi="Arial" w:cs="Arial"/>
        </w:rPr>
        <w:t>Im Unterlassungsfall ist vorzusehen, dass die säumige steuerpflichtige Geschäftseinheit gemahnt werden und im weiteren Säumnisfall die Eintragung von Amtes wegen erfolgen kann. Zudem soll eine Busse gemäss Art. 28 ausgesprochen werden können.</w:t>
      </w:r>
    </w:p>
    <w:p w14:paraId="7AD42FA3" w14:textId="477A6EDC" w:rsidR="00D16E9B" w:rsidRPr="007A01F8" w:rsidRDefault="00124F43" w:rsidP="00D16E9B">
      <w:pPr>
        <w:spacing w:after="480" w:line="276" w:lineRule="auto"/>
        <w:jc w:val="both"/>
        <w:rPr>
          <w:rFonts w:ascii="Arial" w:hAnsi="Arial" w:cs="Arial"/>
        </w:rPr>
      </w:pPr>
      <w:r w:rsidRPr="007A01F8">
        <w:rPr>
          <w:rFonts w:ascii="Arial" w:hAnsi="Arial" w:cs="Arial"/>
        </w:rPr>
        <w:lastRenderedPageBreak/>
        <w:t xml:space="preserve">Zudem ist auch eine </w:t>
      </w:r>
      <w:r w:rsidR="00CC2345" w:rsidRPr="007A01F8">
        <w:rPr>
          <w:rFonts w:ascii="Arial" w:hAnsi="Arial" w:cs="Arial"/>
        </w:rPr>
        <w:t>Pflicht zur Benutzung des Informationssystems und zum Empfang von elektronischen Rückfragen und elektronisch zugestellten Verfügungen</w:t>
      </w:r>
      <w:r w:rsidRPr="007A01F8">
        <w:rPr>
          <w:rFonts w:ascii="Arial" w:hAnsi="Arial" w:cs="Arial"/>
        </w:rPr>
        <w:t xml:space="preserve"> zu statuieren</w:t>
      </w:r>
      <w:r w:rsidR="00A1603B" w:rsidRPr="007A01F8">
        <w:rPr>
          <w:rFonts w:ascii="Arial" w:hAnsi="Arial" w:cs="Arial"/>
        </w:rPr>
        <w:t xml:space="preserve"> (keine Anwendung von Art. 104a Abs. 3 </w:t>
      </w:r>
      <w:proofErr w:type="spellStart"/>
      <w:r w:rsidR="00A1603B" w:rsidRPr="007A01F8">
        <w:rPr>
          <w:rFonts w:ascii="Arial" w:hAnsi="Arial" w:cs="Arial"/>
        </w:rPr>
        <w:t>nDBG</w:t>
      </w:r>
      <w:proofErr w:type="spellEnd"/>
      <w:r w:rsidR="00A1603B" w:rsidRPr="007A01F8">
        <w:rPr>
          <w:rFonts w:ascii="Arial" w:hAnsi="Arial" w:cs="Arial"/>
        </w:rPr>
        <w:t>, da dieser für die Zustellung von Dokumenten in elektronischer Form die Zustimmung des Steuerpflichtigen voraussetzt)</w:t>
      </w:r>
      <w:r w:rsidRPr="007A01F8">
        <w:rPr>
          <w:rFonts w:ascii="Arial" w:hAnsi="Arial" w:cs="Arial"/>
        </w:rPr>
        <w:t>.</w:t>
      </w:r>
    </w:p>
    <w:p w14:paraId="7B114C2B" w14:textId="14EBF49B" w:rsidR="00A53601" w:rsidRPr="007A01F8" w:rsidRDefault="00A53601" w:rsidP="00924EA6">
      <w:pPr>
        <w:spacing w:after="240" w:line="240" w:lineRule="auto"/>
        <w:jc w:val="both"/>
        <w:rPr>
          <w:rFonts w:ascii="Arial Black" w:hAnsi="Arial Black" w:cs="Arial"/>
          <w:b/>
        </w:rPr>
      </w:pPr>
      <w:r w:rsidRPr="007A01F8">
        <w:rPr>
          <w:rFonts w:ascii="Arial Black" w:hAnsi="Arial Black" w:cs="Arial"/>
          <w:b/>
        </w:rPr>
        <w:t>Zu Artikel 19</w:t>
      </w:r>
    </w:p>
    <w:p w14:paraId="3608F8E4" w14:textId="4FC25F5B" w:rsidR="001360CD" w:rsidRPr="007A01F8" w:rsidRDefault="0061605C" w:rsidP="001360CD">
      <w:pPr>
        <w:spacing w:after="480" w:line="276" w:lineRule="auto"/>
        <w:jc w:val="both"/>
        <w:rPr>
          <w:rFonts w:ascii="Arial" w:hAnsi="Arial" w:cs="Arial"/>
        </w:rPr>
      </w:pPr>
      <w:r w:rsidRPr="007A01F8">
        <w:rPr>
          <w:rFonts w:ascii="Arial" w:hAnsi="Arial" w:cs="Arial"/>
        </w:rPr>
        <w:t>In</w:t>
      </w:r>
      <w:r w:rsidR="00FA55D9" w:rsidRPr="007A01F8">
        <w:rPr>
          <w:rFonts w:ascii="Arial" w:hAnsi="Arial" w:cs="Arial"/>
        </w:rPr>
        <w:t xml:space="preserve"> Absatz 2 </w:t>
      </w:r>
      <w:r w:rsidRPr="007A01F8">
        <w:rPr>
          <w:rFonts w:ascii="Arial" w:hAnsi="Arial" w:cs="Arial"/>
        </w:rPr>
        <w:t xml:space="preserve">ist </w:t>
      </w:r>
      <w:r w:rsidR="00FA55D9" w:rsidRPr="007A01F8">
        <w:rPr>
          <w:rFonts w:ascii="Arial" w:hAnsi="Arial" w:cs="Arial"/>
        </w:rPr>
        <w:t xml:space="preserve">der Begriff der Mahnung statt der </w:t>
      </w:r>
      <w:proofErr w:type="spellStart"/>
      <w:r w:rsidR="00FA55D9" w:rsidRPr="007A01F8">
        <w:rPr>
          <w:rFonts w:ascii="Arial" w:hAnsi="Arial" w:cs="Arial"/>
        </w:rPr>
        <w:t>untechnischen</w:t>
      </w:r>
      <w:proofErr w:type="spellEnd"/>
      <w:r w:rsidR="00FA55D9" w:rsidRPr="007A01F8">
        <w:rPr>
          <w:rFonts w:ascii="Arial" w:hAnsi="Arial" w:cs="Arial"/>
        </w:rPr>
        <w:t xml:space="preserve"> Aufforderung zu verwenden. Art. 28 setzt als objektives Strafbarkeitselement eine Mahnung voraus</w:t>
      </w:r>
      <w:r w:rsidRPr="007A01F8">
        <w:rPr>
          <w:rFonts w:ascii="Arial" w:hAnsi="Arial" w:cs="Arial"/>
        </w:rPr>
        <w:t>, weshalb</w:t>
      </w:r>
      <w:r w:rsidR="00645B7B" w:rsidRPr="007A01F8">
        <w:rPr>
          <w:rFonts w:ascii="Arial" w:hAnsi="Arial" w:cs="Arial"/>
        </w:rPr>
        <w:t xml:space="preserve"> sich</w:t>
      </w:r>
      <w:r w:rsidRPr="007A01F8">
        <w:rPr>
          <w:rFonts w:ascii="Arial" w:hAnsi="Arial" w:cs="Arial"/>
        </w:rPr>
        <w:t xml:space="preserve"> auch diesbezüglich eine </w:t>
      </w:r>
      <w:r w:rsidR="00645B7B" w:rsidRPr="007A01F8">
        <w:rPr>
          <w:rFonts w:ascii="Arial" w:hAnsi="Arial" w:cs="Arial"/>
        </w:rPr>
        <w:t>terminologische Kohärenz aufdrängt</w:t>
      </w:r>
      <w:r w:rsidR="00FA55D9" w:rsidRPr="007A01F8">
        <w:rPr>
          <w:rFonts w:ascii="Arial" w:hAnsi="Arial" w:cs="Arial"/>
        </w:rPr>
        <w:t>.</w:t>
      </w:r>
    </w:p>
    <w:p w14:paraId="76497531" w14:textId="77777777" w:rsidR="00A53601" w:rsidRPr="007A01F8" w:rsidRDefault="00A53601" w:rsidP="00924EA6">
      <w:pPr>
        <w:spacing w:after="240" w:line="240" w:lineRule="auto"/>
        <w:jc w:val="both"/>
        <w:rPr>
          <w:rFonts w:ascii="Arial Black" w:hAnsi="Arial Black" w:cs="Arial"/>
          <w:b/>
        </w:rPr>
      </w:pPr>
      <w:r w:rsidRPr="007A01F8">
        <w:rPr>
          <w:rFonts w:ascii="Arial Black" w:hAnsi="Arial Black" w:cs="Arial"/>
          <w:b/>
        </w:rPr>
        <w:t>Zu Artikel 21</w:t>
      </w:r>
    </w:p>
    <w:p w14:paraId="7B21DA80" w14:textId="6A518BF3" w:rsidR="00124F43" w:rsidRPr="007A01F8" w:rsidRDefault="00486429" w:rsidP="001360CD">
      <w:pPr>
        <w:spacing w:after="480" w:line="276" w:lineRule="auto"/>
        <w:jc w:val="both"/>
        <w:rPr>
          <w:rFonts w:ascii="Arial" w:hAnsi="Arial" w:cs="Arial"/>
        </w:rPr>
      </w:pPr>
      <w:r w:rsidRPr="007A01F8">
        <w:rPr>
          <w:rFonts w:ascii="Arial" w:hAnsi="Arial" w:cs="Arial"/>
        </w:rPr>
        <w:t>Die Bestimmung sollte subsidiären Charakter aufweisen</w:t>
      </w:r>
      <w:r w:rsidR="001C0DD3" w:rsidRPr="007A01F8">
        <w:rPr>
          <w:rFonts w:ascii="Arial" w:hAnsi="Arial" w:cs="Arial"/>
        </w:rPr>
        <w:t>, um de</w:t>
      </w:r>
      <w:r w:rsidR="000177CF" w:rsidRPr="007A01F8">
        <w:rPr>
          <w:rFonts w:ascii="Arial" w:hAnsi="Arial" w:cs="Arial"/>
        </w:rPr>
        <w:t>m</w:t>
      </w:r>
      <w:r w:rsidR="001C0DD3" w:rsidRPr="007A01F8">
        <w:rPr>
          <w:rFonts w:ascii="Arial" w:hAnsi="Arial" w:cs="Arial"/>
        </w:rPr>
        <w:t xml:space="preserve"> </w:t>
      </w:r>
      <w:proofErr w:type="spellStart"/>
      <w:r w:rsidR="001C0DD3" w:rsidRPr="007A01F8">
        <w:rPr>
          <w:rFonts w:ascii="Arial" w:hAnsi="Arial" w:cs="Arial"/>
        </w:rPr>
        <w:t>One</w:t>
      </w:r>
      <w:proofErr w:type="spellEnd"/>
      <w:r w:rsidR="001C0DD3" w:rsidRPr="007A01F8">
        <w:rPr>
          <w:rFonts w:ascii="Arial" w:hAnsi="Arial" w:cs="Arial"/>
        </w:rPr>
        <w:t>-</w:t>
      </w:r>
      <w:proofErr w:type="spellStart"/>
      <w:r w:rsidR="006B2F2B" w:rsidRPr="007A01F8">
        <w:rPr>
          <w:rFonts w:ascii="Arial" w:hAnsi="Arial" w:cs="Arial"/>
        </w:rPr>
        <w:t>S</w:t>
      </w:r>
      <w:r w:rsidR="001C0DD3" w:rsidRPr="007A01F8">
        <w:rPr>
          <w:rFonts w:ascii="Arial" w:hAnsi="Arial" w:cs="Arial"/>
        </w:rPr>
        <w:t>top</w:t>
      </w:r>
      <w:proofErr w:type="spellEnd"/>
      <w:r w:rsidR="001C0DD3" w:rsidRPr="007A01F8">
        <w:rPr>
          <w:rFonts w:ascii="Arial" w:hAnsi="Arial" w:cs="Arial"/>
        </w:rPr>
        <w:t>-</w:t>
      </w:r>
      <w:r w:rsidR="006B2F2B" w:rsidRPr="007A01F8">
        <w:rPr>
          <w:rFonts w:ascii="Arial" w:hAnsi="Arial" w:cs="Arial"/>
        </w:rPr>
        <w:t>S</w:t>
      </w:r>
      <w:r w:rsidR="001C0DD3" w:rsidRPr="007A01F8">
        <w:rPr>
          <w:rFonts w:ascii="Arial" w:hAnsi="Arial" w:cs="Arial"/>
        </w:rPr>
        <w:t>hop Rechnung zu tragen</w:t>
      </w:r>
      <w:r w:rsidRPr="007A01F8">
        <w:rPr>
          <w:rFonts w:ascii="Arial" w:hAnsi="Arial" w:cs="Arial"/>
        </w:rPr>
        <w:t xml:space="preserve">. </w:t>
      </w:r>
      <w:r w:rsidR="00645B7B" w:rsidRPr="007A01F8">
        <w:rPr>
          <w:rFonts w:ascii="Arial" w:hAnsi="Arial" w:cs="Arial"/>
        </w:rPr>
        <w:t>Nur</w:t>
      </w:r>
      <w:r w:rsidRPr="007A01F8">
        <w:rPr>
          <w:rFonts w:ascii="Arial" w:hAnsi="Arial" w:cs="Arial"/>
        </w:rPr>
        <w:t xml:space="preserve"> dann</w:t>
      </w:r>
      <w:r w:rsidR="00645B7B" w:rsidRPr="007A01F8">
        <w:rPr>
          <w:rFonts w:ascii="Arial" w:hAnsi="Arial" w:cs="Arial"/>
        </w:rPr>
        <w:t>, wenn die subjektiv steuerpflichtige Geschäftseinheit nicht auf die Auflage reagiert, sollten andere Geschäftseinheiten zur Auskunft verpflichtet sein.</w:t>
      </w:r>
      <w:r w:rsidRPr="007A01F8">
        <w:rPr>
          <w:rFonts w:ascii="Arial" w:hAnsi="Arial" w:cs="Arial"/>
        </w:rPr>
        <w:t xml:space="preserve"> </w:t>
      </w:r>
      <w:r w:rsidR="00D16E9B">
        <w:rPr>
          <w:rFonts w:ascii="Arial" w:hAnsi="Arial" w:cs="Arial"/>
        </w:rPr>
        <w:t xml:space="preserve">Dabei soll es dem </w:t>
      </w:r>
      <w:proofErr w:type="spellStart"/>
      <w:r w:rsidR="00D16E9B">
        <w:rPr>
          <w:rFonts w:ascii="Arial" w:hAnsi="Arial" w:cs="Arial"/>
        </w:rPr>
        <w:t>One</w:t>
      </w:r>
      <w:proofErr w:type="spellEnd"/>
      <w:r w:rsidR="00D16E9B">
        <w:rPr>
          <w:rFonts w:ascii="Arial" w:hAnsi="Arial" w:cs="Arial"/>
        </w:rPr>
        <w:t>-</w:t>
      </w:r>
      <w:proofErr w:type="spellStart"/>
      <w:r w:rsidR="00D16E9B">
        <w:rPr>
          <w:rFonts w:ascii="Arial" w:hAnsi="Arial" w:cs="Arial"/>
        </w:rPr>
        <w:t>Stop</w:t>
      </w:r>
      <w:proofErr w:type="spellEnd"/>
      <w:r w:rsidR="00D16E9B">
        <w:rPr>
          <w:rFonts w:ascii="Arial" w:hAnsi="Arial" w:cs="Arial"/>
        </w:rPr>
        <w:t xml:space="preserve">-Shop-Kanton überlassen bleiben, wann er die weiteren Geschäftseinheiten zur Auskunftspflicht anhält. Dies soll möglichst formlos und ohne vorgängige Mahnung der steuerpflichtigen Geschäftseinheit erfolgen können. </w:t>
      </w:r>
    </w:p>
    <w:p w14:paraId="4771CE70" w14:textId="77777777" w:rsidR="00A53601" w:rsidRPr="007A01F8" w:rsidRDefault="00A53601" w:rsidP="00924EA6">
      <w:pPr>
        <w:spacing w:after="240" w:line="240" w:lineRule="auto"/>
        <w:jc w:val="both"/>
        <w:rPr>
          <w:rFonts w:ascii="Arial Black" w:hAnsi="Arial Black" w:cs="Arial"/>
          <w:b/>
        </w:rPr>
      </w:pPr>
      <w:r w:rsidRPr="007A01F8">
        <w:rPr>
          <w:rFonts w:ascii="Arial Black" w:hAnsi="Arial Black" w:cs="Arial"/>
          <w:b/>
        </w:rPr>
        <w:t>Zu Artikel 22</w:t>
      </w:r>
    </w:p>
    <w:p w14:paraId="74096CFC" w14:textId="1783A754" w:rsidR="002D2AB1" w:rsidRPr="007A01F8" w:rsidRDefault="0042135A" w:rsidP="001360CD">
      <w:pPr>
        <w:spacing w:after="480" w:line="276" w:lineRule="auto"/>
        <w:jc w:val="both"/>
        <w:rPr>
          <w:rFonts w:ascii="Arial" w:hAnsi="Arial" w:cs="Arial"/>
        </w:rPr>
      </w:pPr>
      <w:r w:rsidRPr="007A01F8">
        <w:rPr>
          <w:rFonts w:ascii="Arial" w:hAnsi="Arial" w:cs="Arial"/>
        </w:rPr>
        <w:t xml:space="preserve">Im Fall der elektronischen Zustellung ist Art. 104a Abs. 3 </w:t>
      </w:r>
      <w:proofErr w:type="spellStart"/>
      <w:r w:rsidR="00A1603B" w:rsidRPr="007A01F8">
        <w:rPr>
          <w:rFonts w:ascii="Arial" w:hAnsi="Arial" w:cs="Arial"/>
        </w:rPr>
        <w:t>n</w:t>
      </w:r>
      <w:r w:rsidRPr="007A01F8">
        <w:rPr>
          <w:rFonts w:ascii="Arial" w:hAnsi="Arial" w:cs="Arial"/>
        </w:rPr>
        <w:t>DBG</w:t>
      </w:r>
      <w:proofErr w:type="spellEnd"/>
      <w:r w:rsidR="00A1603B" w:rsidRPr="007A01F8">
        <w:rPr>
          <w:rFonts w:ascii="Arial" w:hAnsi="Arial" w:cs="Arial"/>
        </w:rPr>
        <w:t xml:space="preserve"> (in Kraft ab 01.01.2024)</w:t>
      </w:r>
      <w:r w:rsidRPr="007A01F8">
        <w:rPr>
          <w:rFonts w:ascii="Arial" w:hAnsi="Arial" w:cs="Arial"/>
        </w:rPr>
        <w:t xml:space="preserve"> auszuschliessen, da diese von der Zustimmung der steuerpflichtigen Person abhängt.</w:t>
      </w:r>
    </w:p>
    <w:p w14:paraId="289D26B6" w14:textId="77777777" w:rsidR="00A53601" w:rsidRPr="007A01F8" w:rsidRDefault="00A53601" w:rsidP="00924EA6">
      <w:pPr>
        <w:spacing w:after="240" w:line="240" w:lineRule="auto"/>
        <w:jc w:val="both"/>
        <w:rPr>
          <w:rFonts w:ascii="Arial Black" w:hAnsi="Arial Black" w:cs="Arial"/>
          <w:b/>
        </w:rPr>
      </w:pPr>
      <w:r w:rsidRPr="007A01F8">
        <w:rPr>
          <w:rFonts w:ascii="Arial Black" w:hAnsi="Arial Black" w:cs="Arial"/>
          <w:b/>
        </w:rPr>
        <w:t>Zu Artikel 23</w:t>
      </w:r>
    </w:p>
    <w:p w14:paraId="2FE2CF03" w14:textId="4DBE4A57" w:rsidR="00D80EF1" w:rsidRPr="007A01F8" w:rsidRDefault="00124F43">
      <w:pPr>
        <w:tabs>
          <w:tab w:val="left" w:pos="2496"/>
        </w:tabs>
        <w:jc w:val="both"/>
        <w:rPr>
          <w:rFonts w:ascii="Arial" w:hAnsi="Arial" w:cs="Arial"/>
        </w:rPr>
      </w:pPr>
      <w:r w:rsidRPr="007A01F8">
        <w:rPr>
          <w:rFonts w:ascii="Arial" w:hAnsi="Arial" w:cs="Arial"/>
        </w:rPr>
        <w:t xml:space="preserve">Im Zusammenhang mit </w:t>
      </w:r>
      <w:r w:rsidR="00D80EF1" w:rsidRPr="007A01F8">
        <w:rPr>
          <w:rFonts w:ascii="Arial" w:hAnsi="Arial" w:cs="Arial"/>
        </w:rPr>
        <w:t>Art. 18 Abs. 2</w:t>
      </w:r>
      <w:r w:rsidRPr="007A01F8">
        <w:rPr>
          <w:rFonts w:ascii="Arial" w:hAnsi="Arial" w:cs="Arial"/>
        </w:rPr>
        <w:t xml:space="preserve">, wonach die steuerpflichtige Geschäftseinheit elektronisch mit dem Fiskus kommunizieren muss, ist unklar, ob </w:t>
      </w:r>
      <w:r w:rsidR="00D80EF1" w:rsidRPr="007A01F8">
        <w:rPr>
          <w:rFonts w:ascii="Arial" w:hAnsi="Arial" w:cs="Arial"/>
        </w:rPr>
        <w:t>Einsprachen</w:t>
      </w:r>
      <w:r w:rsidRPr="007A01F8">
        <w:rPr>
          <w:rFonts w:ascii="Arial" w:hAnsi="Arial" w:cs="Arial"/>
        </w:rPr>
        <w:t xml:space="preserve"> ebenfalls ausschliesslich elektronisch erfolgen müssen.</w:t>
      </w:r>
    </w:p>
    <w:p w14:paraId="2B2C7717" w14:textId="58A45380" w:rsidR="00AB6D7E" w:rsidRPr="007A01F8" w:rsidRDefault="00452E80">
      <w:pPr>
        <w:tabs>
          <w:tab w:val="left" w:pos="2496"/>
        </w:tabs>
        <w:jc w:val="both"/>
        <w:rPr>
          <w:rFonts w:ascii="Arial" w:hAnsi="Arial" w:cs="Arial"/>
        </w:rPr>
      </w:pPr>
      <w:r w:rsidRPr="007A01F8">
        <w:rPr>
          <w:rFonts w:ascii="Arial" w:hAnsi="Arial" w:cs="Arial"/>
        </w:rPr>
        <w:t xml:space="preserve">Betreffend Absatz 1 </w:t>
      </w:r>
      <w:r w:rsidR="003A6416" w:rsidRPr="007A01F8">
        <w:rPr>
          <w:rFonts w:ascii="Arial" w:hAnsi="Arial" w:cs="Arial"/>
        </w:rPr>
        <w:t>ist nicht einsichtig, weshalb die ESTV einer Sprungbeschwerde ebenfalls zustimmen muss</w:t>
      </w:r>
      <w:r w:rsidR="00D16E9B">
        <w:rPr>
          <w:rFonts w:ascii="Arial" w:hAnsi="Arial" w:cs="Arial"/>
        </w:rPr>
        <w:t>, da eine solche im DBG auch nicht vorgesehen ist.</w:t>
      </w:r>
      <w:r w:rsidR="003A6416" w:rsidRPr="007A01F8">
        <w:rPr>
          <w:rFonts w:ascii="Arial" w:hAnsi="Arial" w:cs="Arial"/>
        </w:rPr>
        <w:t xml:space="preserve"> Wir schlagen daher folgenden Wortlaut von Absatz 1 vor: "</w:t>
      </w:r>
      <w:r w:rsidR="00AB6D7E" w:rsidRPr="007A01F8">
        <w:rPr>
          <w:rFonts w:ascii="Arial" w:hAnsi="Arial" w:cs="Arial"/>
        </w:rPr>
        <w:t xml:space="preserve">Richtet sich die Einsprache der ergänzungssteuerpflichtigen Geschäftseinheit gegen eine einlässlich begründete Veranlagungsverfügung, so kann sie mit Zustimmung der kantonalen Verwaltung für die Ergänzungssteuer </w:t>
      </w:r>
      <w:r w:rsidR="00AB6D7E" w:rsidRPr="007A01F8">
        <w:rPr>
          <w:rFonts w:ascii="Arial" w:hAnsi="Arial" w:cs="Arial"/>
          <w:strike/>
        </w:rPr>
        <w:t>und der ESTV</w:t>
      </w:r>
      <w:r w:rsidR="00AB6D7E" w:rsidRPr="007A01F8">
        <w:rPr>
          <w:rFonts w:ascii="Arial" w:hAnsi="Arial" w:cs="Arial"/>
        </w:rPr>
        <w:t xml:space="preserve"> als Beschwerde an das Bundesverwaltungsgericht weitergeleitet werden.</w:t>
      </w:r>
      <w:r w:rsidR="003A6416" w:rsidRPr="007A01F8">
        <w:rPr>
          <w:rFonts w:ascii="Arial" w:hAnsi="Arial" w:cs="Arial"/>
        </w:rPr>
        <w:t>"</w:t>
      </w:r>
    </w:p>
    <w:p w14:paraId="63E16E64" w14:textId="3C2CBB65" w:rsidR="003A6416" w:rsidRPr="007A01F8" w:rsidRDefault="00452E80" w:rsidP="001360CD">
      <w:pPr>
        <w:spacing w:after="480" w:line="276" w:lineRule="auto"/>
        <w:jc w:val="both"/>
        <w:rPr>
          <w:rFonts w:ascii="Arial" w:hAnsi="Arial" w:cs="Arial"/>
        </w:rPr>
      </w:pPr>
      <w:r w:rsidRPr="007A01F8">
        <w:rPr>
          <w:rFonts w:ascii="Arial" w:hAnsi="Arial" w:cs="Arial"/>
        </w:rPr>
        <w:t xml:space="preserve">Zu Absatz 2 ist folgendes anzumerken: </w:t>
      </w:r>
      <w:r w:rsidR="003A6416" w:rsidRPr="007A01F8">
        <w:rPr>
          <w:rFonts w:ascii="Arial" w:hAnsi="Arial" w:cs="Arial"/>
        </w:rPr>
        <w:t xml:space="preserve">Will die kantonale Verwaltung für die Ergänzungssteuer, welche die Veranlagung eröffnet hat, darauf zurückkommen, so kann sie innert der </w:t>
      </w:r>
      <w:proofErr w:type="spellStart"/>
      <w:r w:rsidR="003A6416" w:rsidRPr="007A01F8">
        <w:rPr>
          <w:rFonts w:ascii="Arial" w:hAnsi="Arial" w:cs="Arial"/>
        </w:rPr>
        <w:t>Einsprachefrist</w:t>
      </w:r>
      <w:proofErr w:type="spellEnd"/>
      <w:r w:rsidR="003A6416" w:rsidRPr="007A01F8">
        <w:rPr>
          <w:rFonts w:ascii="Arial" w:hAnsi="Arial" w:cs="Arial"/>
        </w:rPr>
        <w:t xml:space="preserve"> diese Veranlagung widerrufen bzw. in Wiedererwägung ziehen. Das </w:t>
      </w:r>
      <w:proofErr w:type="spellStart"/>
      <w:r w:rsidR="003A6416" w:rsidRPr="007A01F8">
        <w:rPr>
          <w:rFonts w:ascii="Arial" w:hAnsi="Arial" w:cs="Arial"/>
        </w:rPr>
        <w:t>Einspracherecht</w:t>
      </w:r>
      <w:proofErr w:type="spellEnd"/>
      <w:r w:rsidR="00F228E4" w:rsidRPr="007A01F8">
        <w:rPr>
          <w:rFonts w:ascii="Arial" w:hAnsi="Arial" w:cs="Arial"/>
        </w:rPr>
        <w:t xml:space="preserve"> für die kantonale Verwaltung für die Ergänzungssteuer</w:t>
      </w:r>
      <w:r w:rsidR="003A6416" w:rsidRPr="007A01F8">
        <w:rPr>
          <w:rFonts w:ascii="Arial" w:hAnsi="Arial" w:cs="Arial"/>
        </w:rPr>
        <w:t xml:space="preserve"> ergibt daher keinen Sinn. Den anderen Kantonen ist kein </w:t>
      </w:r>
      <w:proofErr w:type="spellStart"/>
      <w:r w:rsidR="003A6416" w:rsidRPr="007A01F8">
        <w:rPr>
          <w:rFonts w:ascii="Arial" w:hAnsi="Arial" w:cs="Arial"/>
        </w:rPr>
        <w:t>Einspracherecht</w:t>
      </w:r>
      <w:proofErr w:type="spellEnd"/>
      <w:r w:rsidR="003A6416" w:rsidRPr="007A01F8">
        <w:rPr>
          <w:rFonts w:ascii="Arial" w:hAnsi="Arial" w:cs="Arial"/>
        </w:rPr>
        <w:t xml:space="preserve"> einzuräumen. Zudem ist Absatz 3 ersatzlos zu streichen, da sich die entsprechenden Fristen aus dem Verweis auf das DBG ergeben.</w:t>
      </w:r>
    </w:p>
    <w:p w14:paraId="06225562" w14:textId="77777777" w:rsidR="00A53601" w:rsidRPr="007A01F8" w:rsidRDefault="00A53601" w:rsidP="00924EA6">
      <w:pPr>
        <w:spacing w:after="240" w:line="240" w:lineRule="auto"/>
        <w:jc w:val="both"/>
        <w:rPr>
          <w:rFonts w:ascii="Arial Black" w:hAnsi="Arial Black" w:cs="Arial"/>
          <w:b/>
        </w:rPr>
      </w:pPr>
      <w:r w:rsidRPr="007A01F8">
        <w:rPr>
          <w:rFonts w:ascii="Arial Black" w:hAnsi="Arial Black" w:cs="Arial"/>
          <w:b/>
        </w:rPr>
        <w:lastRenderedPageBreak/>
        <w:t>Zu Artikel 24</w:t>
      </w:r>
    </w:p>
    <w:p w14:paraId="6E325442" w14:textId="3F9EF478" w:rsidR="00A53601" w:rsidRPr="007A01F8" w:rsidRDefault="00ED3545" w:rsidP="00A80488">
      <w:pPr>
        <w:spacing w:after="480" w:line="276" w:lineRule="auto"/>
        <w:jc w:val="both"/>
        <w:rPr>
          <w:rFonts w:ascii="Arial" w:hAnsi="Arial" w:cs="Arial"/>
        </w:rPr>
      </w:pPr>
      <w:r w:rsidRPr="007A01F8">
        <w:rPr>
          <w:rFonts w:ascii="Arial" w:hAnsi="Arial" w:cs="Arial"/>
        </w:rPr>
        <w:t>Der Vorschlag ist zu begrüssen.</w:t>
      </w:r>
    </w:p>
    <w:p w14:paraId="31847A83" w14:textId="77777777" w:rsidR="00A53601" w:rsidRPr="007A01F8" w:rsidRDefault="00A53601" w:rsidP="00924EA6">
      <w:pPr>
        <w:spacing w:after="240" w:line="240" w:lineRule="auto"/>
        <w:jc w:val="both"/>
        <w:rPr>
          <w:rFonts w:ascii="Arial Black" w:hAnsi="Arial Black" w:cs="Arial"/>
          <w:b/>
        </w:rPr>
      </w:pPr>
      <w:r w:rsidRPr="007A01F8">
        <w:rPr>
          <w:rFonts w:ascii="Arial Black" w:hAnsi="Arial Black" w:cs="Arial"/>
          <w:b/>
        </w:rPr>
        <w:t>Zu Artikel 25</w:t>
      </w:r>
    </w:p>
    <w:p w14:paraId="425CBFB8" w14:textId="2443B4A5" w:rsidR="00A53601" w:rsidRPr="007A01F8" w:rsidRDefault="009F20EC" w:rsidP="001360CD">
      <w:pPr>
        <w:spacing w:after="480" w:line="276" w:lineRule="auto"/>
        <w:jc w:val="both"/>
        <w:rPr>
          <w:rFonts w:ascii="Arial" w:hAnsi="Arial" w:cs="Arial"/>
        </w:rPr>
      </w:pPr>
      <w:r w:rsidRPr="007A01F8">
        <w:rPr>
          <w:rFonts w:ascii="Arial" w:hAnsi="Arial" w:cs="Arial"/>
        </w:rPr>
        <w:t xml:space="preserve">Grundsätzlich </w:t>
      </w:r>
      <w:r w:rsidR="006A6D30" w:rsidRPr="007A01F8">
        <w:rPr>
          <w:rFonts w:ascii="Arial" w:hAnsi="Arial" w:cs="Arial"/>
        </w:rPr>
        <w:t xml:space="preserve">ist </w:t>
      </w:r>
      <w:r w:rsidRPr="007A01F8">
        <w:rPr>
          <w:rFonts w:ascii="Arial" w:hAnsi="Arial" w:cs="Arial"/>
        </w:rPr>
        <w:t xml:space="preserve">das </w:t>
      </w:r>
      <w:r w:rsidR="006A6D30" w:rsidRPr="007A01F8">
        <w:rPr>
          <w:rFonts w:ascii="Arial" w:hAnsi="Arial" w:cs="Arial"/>
        </w:rPr>
        <w:t xml:space="preserve">Inventarverfahren für </w:t>
      </w:r>
      <w:r w:rsidRPr="007A01F8">
        <w:rPr>
          <w:rFonts w:ascii="Arial" w:hAnsi="Arial" w:cs="Arial"/>
        </w:rPr>
        <w:t>juristische Personen</w:t>
      </w:r>
      <w:r w:rsidR="006A6D30" w:rsidRPr="007A01F8">
        <w:rPr>
          <w:rFonts w:ascii="Arial" w:hAnsi="Arial" w:cs="Arial"/>
        </w:rPr>
        <w:t xml:space="preserve"> nicht anwendbar</w:t>
      </w:r>
      <w:r w:rsidRPr="007A01F8">
        <w:rPr>
          <w:rFonts w:ascii="Arial" w:hAnsi="Arial" w:cs="Arial"/>
        </w:rPr>
        <w:t>, weshalb der entsprechende Verweis zu streichen ist</w:t>
      </w:r>
      <w:r w:rsidR="006A6D30" w:rsidRPr="007A01F8">
        <w:rPr>
          <w:rFonts w:ascii="Arial" w:hAnsi="Arial" w:cs="Arial"/>
        </w:rPr>
        <w:t>.</w:t>
      </w:r>
      <w:r w:rsidRPr="007A01F8">
        <w:rPr>
          <w:rFonts w:ascii="Arial" w:hAnsi="Arial" w:cs="Arial"/>
        </w:rPr>
        <w:t xml:space="preserve"> Sollte der Verweis beibehalten werden, sollte er in Art. 14 integriert werden.</w:t>
      </w:r>
      <w:r w:rsidR="00E75FC9" w:rsidRPr="007A01F8">
        <w:rPr>
          <w:rFonts w:ascii="Arial" w:hAnsi="Arial" w:cs="Arial"/>
        </w:rPr>
        <w:t xml:space="preserve"> </w:t>
      </w:r>
    </w:p>
    <w:p w14:paraId="7B33BE4C" w14:textId="77777777" w:rsidR="00A53601" w:rsidRPr="007A01F8" w:rsidRDefault="00A53601" w:rsidP="00924EA6">
      <w:pPr>
        <w:spacing w:after="240" w:line="240" w:lineRule="auto"/>
        <w:jc w:val="both"/>
        <w:rPr>
          <w:rFonts w:ascii="Arial Black" w:hAnsi="Arial Black" w:cs="Arial"/>
          <w:b/>
        </w:rPr>
      </w:pPr>
      <w:r w:rsidRPr="007A01F8">
        <w:rPr>
          <w:rFonts w:ascii="Arial Black" w:hAnsi="Arial Black" w:cs="Arial"/>
          <w:b/>
        </w:rPr>
        <w:t>Zu Artikel 26</w:t>
      </w:r>
    </w:p>
    <w:p w14:paraId="0B185C41" w14:textId="35ED5B8C" w:rsidR="00A53601" w:rsidRPr="007A01F8" w:rsidRDefault="002A387D" w:rsidP="001360CD">
      <w:pPr>
        <w:spacing w:after="480" w:line="276" w:lineRule="auto"/>
        <w:jc w:val="both"/>
        <w:rPr>
          <w:rFonts w:ascii="Arial" w:hAnsi="Arial" w:cs="Arial"/>
        </w:rPr>
      </w:pPr>
      <w:r w:rsidRPr="007A01F8">
        <w:rPr>
          <w:rFonts w:ascii="Arial" w:hAnsi="Arial" w:cs="Arial"/>
        </w:rPr>
        <w:t>Ein einheitlicher Fälligkeitspunkt wäre zu begrüssen</w:t>
      </w:r>
      <w:r w:rsidR="00132F78" w:rsidRPr="007A01F8">
        <w:rPr>
          <w:rFonts w:ascii="Arial" w:hAnsi="Arial" w:cs="Arial"/>
        </w:rPr>
        <w:t xml:space="preserve">, da mit </w:t>
      </w:r>
      <w:r w:rsidR="00645B7B" w:rsidRPr="007A01F8">
        <w:rPr>
          <w:rFonts w:ascii="Arial" w:hAnsi="Arial" w:cs="Arial"/>
        </w:rPr>
        <w:t xml:space="preserve">der </w:t>
      </w:r>
      <w:r w:rsidR="00132F78" w:rsidRPr="007A01F8">
        <w:rPr>
          <w:rFonts w:ascii="Arial" w:hAnsi="Arial" w:cs="Arial"/>
        </w:rPr>
        <w:t>vorgeschlagene</w:t>
      </w:r>
      <w:r w:rsidR="00645B7B" w:rsidRPr="007A01F8">
        <w:rPr>
          <w:rFonts w:ascii="Arial" w:hAnsi="Arial" w:cs="Arial"/>
        </w:rPr>
        <w:t>n</w:t>
      </w:r>
      <w:r w:rsidR="00132F78" w:rsidRPr="007A01F8">
        <w:rPr>
          <w:rFonts w:ascii="Arial" w:hAnsi="Arial" w:cs="Arial"/>
        </w:rPr>
        <w:t xml:space="preserve"> Lösung sehr viele unterschiedliche Fälligkeitszeitpunkte</w:t>
      </w:r>
      <w:r w:rsidR="00645B7B" w:rsidRPr="007A01F8">
        <w:rPr>
          <w:rFonts w:ascii="Arial" w:hAnsi="Arial" w:cs="Arial"/>
        </w:rPr>
        <w:t xml:space="preserve"> bestehen</w:t>
      </w:r>
      <w:r w:rsidRPr="007A01F8">
        <w:rPr>
          <w:rFonts w:ascii="Arial" w:hAnsi="Arial" w:cs="Arial"/>
        </w:rPr>
        <w:t>.</w:t>
      </w:r>
      <w:r w:rsidR="00645B7B" w:rsidRPr="007A01F8">
        <w:rPr>
          <w:rFonts w:ascii="Arial" w:hAnsi="Arial" w:cs="Arial"/>
        </w:rPr>
        <w:t xml:space="preserve"> Vorgeschlagen wird daher als einheitlicher Fälligkeitszeitpunkt</w:t>
      </w:r>
      <w:r w:rsidRPr="007A01F8">
        <w:rPr>
          <w:rFonts w:ascii="Arial" w:hAnsi="Arial" w:cs="Arial"/>
        </w:rPr>
        <w:t xml:space="preserve"> Ende März des zweiten Jahres nach </w:t>
      </w:r>
      <w:r w:rsidR="00645B7B" w:rsidRPr="007A01F8">
        <w:rPr>
          <w:rFonts w:ascii="Arial" w:hAnsi="Arial" w:cs="Arial"/>
        </w:rPr>
        <w:t>dem</w:t>
      </w:r>
      <w:r w:rsidR="00D16E9B">
        <w:rPr>
          <w:rFonts w:ascii="Arial" w:hAnsi="Arial" w:cs="Arial"/>
        </w:rPr>
        <w:t xml:space="preserve"> Beginn de</w:t>
      </w:r>
      <w:r w:rsidR="00507FEB">
        <w:rPr>
          <w:rFonts w:ascii="Arial" w:hAnsi="Arial" w:cs="Arial"/>
        </w:rPr>
        <w:t>s</w:t>
      </w:r>
      <w:r w:rsidR="00645B7B" w:rsidRPr="007A01F8">
        <w:rPr>
          <w:rFonts w:ascii="Arial" w:hAnsi="Arial" w:cs="Arial"/>
        </w:rPr>
        <w:t xml:space="preserve"> jeweiligen </w:t>
      </w:r>
      <w:r w:rsidRPr="007A01F8">
        <w:rPr>
          <w:rFonts w:ascii="Arial" w:hAnsi="Arial" w:cs="Arial"/>
        </w:rPr>
        <w:t>Geschäftsjahr</w:t>
      </w:r>
      <w:r w:rsidR="00E17B41">
        <w:rPr>
          <w:rFonts w:ascii="Arial" w:hAnsi="Arial" w:cs="Arial"/>
        </w:rPr>
        <w:t>e</w:t>
      </w:r>
      <w:r w:rsidR="00507FEB">
        <w:rPr>
          <w:rFonts w:ascii="Arial" w:hAnsi="Arial" w:cs="Arial"/>
        </w:rPr>
        <w:t>s</w:t>
      </w:r>
      <w:r w:rsidRPr="007A01F8">
        <w:rPr>
          <w:rFonts w:ascii="Arial" w:hAnsi="Arial" w:cs="Arial"/>
        </w:rPr>
        <w:t>.</w:t>
      </w:r>
      <w:r w:rsidR="00396E27" w:rsidRPr="007A01F8">
        <w:rPr>
          <w:rFonts w:ascii="Arial" w:hAnsi="Arial" w:cs="Arial"/>
        </w:rPr>
        <w:t xml:space="preserve"> </w:t>
      </w:r>
      <w:r w:rsidR="00645B7B" w:rsidRPr="007A01F8">
        <w:rPr>
          <w:rFonts w:ascii="Arial" w:hAnsi="Arial" w:cs="Arial"/>
        </w:rPr>
        <w:t>Dies v</w:t>
      </w:r>
      <w:r w:rsidR="00396E27" w:rsidRPr="007A01F8">
        <w:rPr>
          <w:rFonts w:ascii="Arial" w:hAnsi="Arial" w:cs="Arial"/>
        </w:rPr>
        <w:t xml:space="preserve">ereinfacht </w:t>
      </w:r>
      <w:r w:rsidR="00645B7B" w:rsidRPr="007A01F8">
        <w:rPr>
          <w:rFonts w:ascii="Arial" w:hAnsi="Arial" w:cs="Arial"/>
        </w:rPr>
        <w:t xml:space="preserve">die Anwendung und die </w:t>
      </w:r>
      <w:r w:rsidR="00396E27" w:rsidRPr="007A01F8">
        <w:rPr>
          <w:rFonts w:ascii="Arial" w:hAnsi="Arial" w:cs="Arial"/>
        </w:rPr>
        <w:t>Programmierung der Bezugsapplikationen.</w:t>
      </w:r>
    </w:p>
    <w:p w14:paraId="4097D9CB" w14:textId="77777777" w:rsidR="00A53601" w:rsidRPr="007A01F8" w:rsidRDefault="00A53601" w:rsidP="00924EA6">
      <w:pPr>
        <w:spacing w:after="240" w:line="240" w:lineRule="auto"/>
        <w:jc w:val="both"/>
        <w:rPr>
          <w:rFonts w:ascii="Arial Black" w:hAnsi="Arial Black" w:cs="Arial"/>
          <w:b/>
        </w:rPr>
      </w:pPr>
      <w:r w:rsidRPr="007A01F8">
        <w:rPr>
          <w:rFonts w:ascii="Arial Black" w:hAnsi="Arial Black" w:cs="Arial"/>
          <w:b/>
        </w:rPr>
        <w:t>Zu Artikel 27</w:t>
      </w:r>
    </w:p>
    <w:p w14:paraId="1C8B12B8" w14:textId="5CABFAE1" w:rsidR="00A53601" w:rsidRDefault="009F20EC" w:rsidP="001360CD">
      <w:pPr>
        <w:spacing w:after="480" w:line="276" w:lineRule="auto"/>
        <w:jc w:val="both"/>
        <w:rPr>
          <w:rFonts w:ascii="Arial" w:hAnsi="Arial" w:cs="Arial"/>
        </w:rPr>
      </w:pPr>
      <w:r w:rsidRPr="007A01F8">
        <w:rPr>
          <w:rFonts w:ascii="Arial" w:hAnsi="Arial" w:cs="Arial"/>
        </w:rPr>
        <w:t xml:space="preserve">Die Bestimmung erweist sich als </w:t>
      </w:r>
      <w:r w:rsidR="000A76ED" w:rsidRPr="007A01F8">
        <w:rPr>
          <w:rFonts w:ascii="Arial" w:hAnsi="Arial" w:cs="Arial"/>
        </w:rPr>
        <w:t>sachgerecht. Fraglich</w:t>
      </w:r>
      <w:r w:rsidRPr="007A01F8">
        <w:rPr>
          <w:rFonts w:ascii="Arial" w:hAnsi="Arial" w:cs="Arial"/>
        </w:rPr>
        <w:t xml:space="preserve"> ist</w:t>
      </w:r>
      <w:r w:rsidR="000A76ED" w:rsidRPr="007A01F8">
        <w:rPr>
          <w:rFonts w:ascii="Arial" w:hAnsi="Arial" w:cs="Arial"/>
        </w:rPr>
        <w:t xml:space="preserve">, ob </w:t>
      </w:r>
      <w:r w:rsidRPr="007A01F8">
        <w:rPr>
          <w:rFonts w:ascii="Arial" w:hAnsi="Arial" w:cs="Arial"/>
        </w:rPr>
        <w:t xml:space="preserve">der entsprechende </w:t>
      </w:r>
      <w:r w:rsidR="000A76ED" w:rsidRPr="007A01F8">
        <w:rPr>
          <w:rFonts w:ascii="Arial" w:hAnsi="Arial" w:cs="Arial"/>
        </w:rPr>
        <w:t>Verweis nicht in Art. 14 aufgenommen werden sollte.</w:t>
      </w:r>
    </w:p>
    <w:p w14:paraId="26DF02E9" w14:textId="56192F3E" w:rsidR="00B86575" w:rsidRPr="007A01F8" w:rsidRDefault="00B86575" w:rsidP="00B86575">
      <w:pPr>
        <w:spacing w:after="240" w:line="240" w:lineRule="auto"/>
        <w:jc w:val="both"/>
        <w:rPr>
          <w:rFonts w:ascii="Arial Black" w:hAnsi="Arial Black" w:cs="Arial"/>
          <w:b/>
        </w:rPr>
      </w:pPr>
      <w:r w:rsidRPr="007A01F8">
        <w:rPr>
          <w:rFonts w:ascii="Arial Black" w:hAnsi="Arial Black" w:cs="Arial"/>
          <w:b/>
        </w:rPr>
        <w:t>Zu Artikel 2</w:t>
      </w:r>
      <w:r>
        <w:rPr>
          <w:rFonts w:ascii="Arial Black" w:hAnsi="Arial Black" w:cs="Arial"/>
          <w:b/>
        </w:rPr>
        <w:t>9</w:t>
      </w:r>
    </w:p>
    <w:p w14:paraId="547F7591" w14:textId="12E564AC" w:rsidR="00B86575" w:rsidRPr="007A01F8" w:rsidRDefault="00B86575" w:rsidP="00B86575">
      <w:pPr>
        <w:spacing w:after="480" w:line="276" w:lineRule="auto"/>
        <w:jc w:val="both"/>
        <w:rPr>
          <w:rFonts w:ascii="Arial" w:hAnsi="Arial" w:cs="Arial"/>
        </w:rPr>
      </w:pPr>
      <w:r>
        <w:rPr>
          <w:rFonts w:ascii="Arial" w:hAnsi="Arial" w:cs="Arial"/>
        </w:rPr>
        <w:t>Wir weisen darauf hin, dass der erläuternde Bericht zu Artikel 29 missverstanden werden könnte, da dieser festhält, dass der Straftatbestand der Steuerhinterziehung demjenigen des DBG entspricht. Dies trifft nicht zu. Der Straftatbestand in Artikel 29 ist demjenigen des DBG nachgebildet und ist ein eigenständiger Tatbestand, der in einem eigenständigen Verfahren verfolgt wird.</w:t>
      </w:r>
    </w:p>
    <w:p w14:paraId="32CFDFCE" w14:textId="77777777" w:rsidR="00A53601" w:rsidRPr="007A01F8" w:rsidRDefault="00A53601" w:rsidP="00924EA6">
      <w:pPr>
        <w:spacing w:after="240" w:line="240" w:lineRule="auto"/>
        <w:jc w:val="both"/>
        <w:rPr>
          <w:rFonts w:ascii="Arial Black" w:hAnsi="Arial Black" w:cs="Arial"/>
          <w:b/>
        </w:rPr>
      </w:pPr>
      <w:r w:rsidRPr="007A01F8">
        <w:rPr>
          <w:rFonts w:ascii="Arial Black" w:hAnsi="Arial Black" w:cs="Arial"/>
          <w:b/>
        </w:rPr>
        <w:t>Zu Artikel 36</w:t>
      </w:r>
    </w:p>
    <w:p w14:paraId="4649DA60" w14:textId="2EA77E56" w:rsidR="00446799" w:rsidRPr="007A01F8" w:rsidRDefault="00622E92" w:rsidP="00D16E9B">
      <w:pPr>
        <w:spacing w:after="480" w:line="276" w:lineRule="auto"/>
        <w:jc w:val="both"/>
        <w:rPr>
          <w:rFonts w:ascii="Arial" w:hAnsi="Arial" w:cs="Arial"/>
        </w:rPr>
      </w:pPr>
      <w:r w:rsidRPr="007A01F8">
        <w:rPr>
          <w:rFonts w:ascii="Arial" w:hAnsi="Arial" w:cs="Arial"/>
        </w:rPr>
        <w:t>Der Begriff des</w:t>
      </w:r>
      <w:r w:rsidR="002E6882" w:rsidRPr="007A01F8">
        <w:rPr>
          <w:rFonts w:ascii="Arial" w:hAnsi="Arial" w:cs="Arial"/>
        </w:rPr>
        <w:t xml:space="preserve"> </w:t>
      </w:r>
      <w:r w:rsidRPr="007A01F8">
        <w:rPr>
          <w:rFonts w:ascii="Arial" w:hAnsi="Arial" w:cs="Arial"/>
        </w:rPr>
        <w:t>"veranlagende</w:t>
      </w:r>
      <w:r w:rsidR="002742BA" w:rsidRPr="007A01F8">
        <w:rPr>
          <w:rFonts w:ascii="Arial" w:hAnsi="Arial" w:cs="Arial"/>
        </w:rPr>
        <w:t>[n]</w:t>
      </w:r>
      <w:r w:rsidRPr="007A01F8">
        <w:rPr>
          <w:rFonts w:ascii="Arial" w:hAnsi="Arial" w:cs="Arial"/>
        </w:rPr>
        <w:t xml:space="preserve"> Kanton</w:t>
      </w:r>
      <w:r w:rsidR="002742BA" w:rsidRPr="007A01F8">
        <w:rPr>
          <w:rFonts w:ascii="Arial" w:hAnsi="Arial" w:cs="Arial"/>
        </w:rPr>
        <w:t>[</w:t>
      </w:r>
      <w:r w:rsidRPr="007A01F8">
        <w:rPr>
          <w:rFonts w:ascii="Arial" w:hAnsi="Arial" w:cs="Arial"/>
        </w:rPr>
        <w:t>s</w:t>
      </w:r>
      <w:r w:rsidR="002742BA" w:rsidRPr="007A01F8">
        <w:rPr>
          <w:rFonts w:ascii="Arial" w:hAnsi="Arial" w:cs="Arial"/>
        </w:rPr>
        <w:t>]</w:t>
      </w:r>
      <w:r w:rsidRPr="007A01F8">
        <w:rPr>
          <w:rFonts w:ascii="Arial" w:hAnsi="Arial" w:cs="Arial"/>
        </w:rPr>
        <w:t>" ist mit demjenigen der</w:t>
      </w:r>
      <w:r w:rsidR="002E6882" w:rsidRPr="007A01F8">
        <w:rPr>
          <w:rFonts w:ascii="Arial" w:hAnsi="Arial" w:cs="Arial"/>
        </w:rPr>
        <w:t xml:space="preserve"> </w:t>
      </w:r>
      <w:r w:rsidRPr="007A01F8">
        <w:rPr>
          <w:rFonts w:ascii="Arial" w:hAnsi="Arial" w:cs="Arial"/>
        </w:rPr>
        <w:t>"</w:t>
      </w:r>
      <w:r w:rsidR="002E6882" w:rsidRPr="007A01F8">
        <w:rPr>
          <w:rFonts w:ascii="Arial" w:hAnsi="Arial" w:cs="Arial"/>
        </w:rPr>
        <w:t>kantonale</w:t>
      </w:r>
      <w:r w:rsidRPr="007A01F8">
        <w:rPr>
          <w:rFonts w:ascii="Arial" w:hAnsi="Arial" w:cs="Arial"/>
        </w:rPr>
        <w:t>n</w:t>
      </w:r>
      <w:r w:rsidR="002E6882" w:rsidRPr="007A01F8">
        <w:rPr>
          <w:rFonts w:ascii="Arial" w:hAnsi="Arial" w:cs="Arial"/>
        </w:rPr>
        <w:t xml:space="preserve"> Verwaltung für die Ergänzungssteuer</w:t>
      </w:r>
      <w:r w:rsidRPr="007A01F8">
        <w:rPr>
          <w:rFonts w:ascii="Arial" w:hAnsi="Arial" w:cs="Arial"/>
        </w:rPr>
        <w:t>" zu ersetzen.</w:t>
      </w:r>
    </w:p>
    <w:p w14:paraId="334BE360" w14:textId="77777777" w:rsidR="00A53601" w:rsidRPr="007A01F8" w:rsidRDefault="00A53601" w:rsidP="00924EA6">
      <w:pPr>
        <w:spacing w:after="240" w:line="240" w:lineRule="auto"/>
        <w:jc w:val="both"/>
        <w:rPr>
          <w:rFonts w:ascii="Arial Black" w:hAnsi="Arial Black" w:cs="Arial"/>
          <w:b/>
        </w:rPr>
      </w:pPr>
      <w:r w:rsidRPr="007A01F8">
        <w:rPr>
          <w:rFonts w:ascii="Arial Black" w:hAnsi="Arial Black" w:cs="Arial"/>
          <w:b/>
        </w:rPr>
        <w:t>Zu Artikel 37</w:t>
      </w:r>
    </w:p>
    <w:p w14:paraId="46F2AB19" w14:textId="125DE4A8" w:rsidR="00622E92" w:rsidRPr="007A01F8" w:rsidRDefault="00622E92" w:rsidP="00622E92">
      <w:pPr>
        <w:tabs>
          <w:tab w:val="left" w:pos="2496"/>
        </w:tabs>
        <w:jc w:val="both"/>
        <w:rPr>
          <w:rFonts w:ascii="Arial" w:hAnsi="Arial" w:cs="Arial"/>
        </w:rPr>
      </w:pPr>
      <w:r w:rsidRPr="007A01F8">
        <w:rPr>
          <w:rFonts w:ascii="Arial" w:hAnsi="Arial" w:cs="Arial"/>
        </w:rPr>
        <w:t>Der Begriff des "veranlagende</w:t>
      </w:r>
      <w:r w:rsidR="002742BA" w:rsidRPr="007A01F8">
        <w:rPr>
          <w:rFonts w:ascii="Arial" w:hAnsi="Arial" w:cs="Arial"/>
        </w:rPr>
        <w:t>[n]</w:t>
      </w:r>
      <w:r w:rsidRPr="007A01F8">
        <w:rPr>
          <w:rFonts w:ascii="Arial" w:hAnsi="Arial" w:cs="Arial"/>
        </w:rPr>
        <w:t xml:space="preserve"> Kanton</w:t>
      </w:r>
      <w:r w:rsidR="002742BA" w:rsidRPr="007A01F8">
        <w:rPr>
          <w:rFonts w:ascii="Arial" w:hAnsi="Arial" w:cs="Arial"/>
        </w:rPr>
        <w:t>[</w:t>
      </w:r>
      <w:r w:rsidRPr="007A01F8">
        <w:rPr>
          <w:rFonts w:ascii="Arial" w:hAnsi="Arial" w:cs="Arial"/>
        </w:rPr>
        <w:t>s</w:t>
      </w:r>
      <w:r w:rsidR="002742BA" w:rsidRPr="007A01F8">
        <w:rPr>
          <w:rFonts w:ascii="Arial" w:hAnsi="Arial" w:cs="Arial"/>
        </w:rPr>
        <w:t>]</w:t>
      </w:r>
      <w:r w:rsidRPr="007A01F8">
        <w:rPr>
          <w:rFonts w:ascii="Arial" w:hAnsi="Arial" w:cs="Arial"/>
        </w:rPr>
        <w:t>" ist mit demjenigen der "kantonalen Verwaltung für die Ergänzungssteuer" zu ersetzen.</w:t>
      </w:r>
    </w:p>
    <w:p w14:paraId="5D577B12" w14:textId="5C57D05D" w:rsidR="00C02DA4" w:rsidRPr="007A01F8" w:rsidRDefault="005E52A9" w:rsidP="00C02DA4">
      <w:pPr>
        <w:tabs>
          <w:tab w:val="left" w:pos="2496"/>
        </w:tabs>
        <w:jc w:val="both"/>
        <w:rPr>
          <w:rFonts w:ascii="Arial" w:hAnsi="Arial" w:cs="Arial"/>
        </w:rPr>
      </w:pPr>
      <w:r w:rsidRPr="007A01F8">
        <w:rPr>
          <w:rFonts w:ascii="Arial" w:hAnsi="Arial" w:cs="Arial"/>
        </w:rPr>
        <w:t xml:space="preserve">Es wird eine andere </w:t>
      </w:r>
      <w:r w:rsidR="0049444E" w:rsidRPr="007A01F8">
        <w:rPr>
          <w:rFonts w:ascii="Arial" w:hAnsi="Arial" w:cs="Arial"/>
        </w:rPr>
        <w:t>Abrechnungs</w:t>
      </w:r>
      <w:r w:rsidRPr="007A01F8">
        <w:rPr>
          <w:rFonts w:ascii="Arial" w:hAnsi="Arial" w:cs="Arial"/>
        </w:rPr>
        <w:t>kadenz vorgeschlagen</w:t>
      </w:r>
      <w:r w:rsidR="0049444E" w:rsidRPr="007A01F8">
        <w:rPr>
          <w:rFonts w:ascii="Arial" w:hAnsi="Arial" w:cs="Arial"/>
        </w:rPr>
        <w:t>:</w:t>
      </w:r>
      <w:r w:rsidRPr="007A01F8">
        <w:rPr>
          <w:rFonts w:ascii="Arial" w:hAnsi="Arial" w:cs="Arial"/>
        </w:rPr>
        <w:t xml:space="preserve"> </w:t>
      </w:r>
      <w:r w:rsidR="00622E92" w:rsidRPr="007A01F8">
        <w:rPr>
          <w:rFonts w:ascii="Arial" w:hAnsi="Arial" w:cs="Arial"/>
        </w:rPr>
        <w:t>Es</w:t>
      </w:r>
      <w:r w:rsidRPr="007A01F8">
        <w:rPr>
          <w:rFonts w:ascii="Arial" w:hAnsi="Arial" w:cs="Arial"/>
        </w:rPr>
        <w:t xml:space="preserve"> soll</w:t>
      </w:r>
      <w:r w:rsidR="00617768" w:rsidRPr="007A01F8">
        <w:rPr>
          <w:rFonts w:ascii="Arial" w:hAnsi="Arial" w:cs="Arial"/>
        </w:rPr>
        <w:t xml:space="preserve"> innert</w:t>
      </w:r>
      <w:r w:rsidR="0049444E" w:rsidRPr="007A01F8">
        <w:rPr>
          <w:rFonts w:ascii="Arial" w:hAnsi="Arial" w:cs="Arial"/>
        </w:rPr>
        <w:t xml:space="preserve"> 90 Tage</w:t>
      </w:r>
      <w:r w:rsidR="00617768" w:rsidRPr="007A01F8">
        <w:rPr>
          <w:rFonts w:ascii="Arial" w:hAnsi="Arial" w:cs="Arial"/>
        </w:rPr>
        <w:t>n</w:t>
      </w:r>
      <w:r w:rsidR="0049444E" w:rsidRPr="007A01F8">
        <w:rPr>
          <w:rFonts w:ascii="Arial" w:hAnsi="Arial" w:cs="Arial"/>
        </w:rPr>
        <w:t xml:space="preserve"> seit Rechtskraft</w:t>
      </w:r>
      <w:r w:rsidRPr="007A01F8">
        <w:rPr>
          <w:rFonts w:ascii="Arial" w:hAnsi="Arial" w:cs="Arial"/>
        </w:rPr>
        <w:t xml:space="preserve"> der Ergänzungssteuerveranlagung abgerechnet werden.</w:t>
      </w:r>
    </w:p>
    <w:p w14:paraId="6D7C3634" w14:textId="1B064082" w:rsidR="00390A26" w:rsidRPr="007A01F8" w:rsidRDefault="0027557C">
      <w:pPr>
        <w:tabs>
          <w:tab w:val="left" w:pos="2496"/>
        </w:tabs>
        <w:jc w:val="both"/>
        <w:rPr>
          <w:rFonts w:ascii="Arial" w:hAnsi="Arial" w:cs="Arial"/>
        </w:rPr>
      </w:pPr>
      <w:r w:rsidRPr="007A01F8">
        <w:rPr>
          <w:rFonts w:ascii="Arial" w:hAnsi="Arial" w:cs="Arial"/>
        </w:rPr>
        <w:lastRenderedPageBreak/>
        <w:t>Absatz 3</w:t>
      </w:r>
      <w:r w:rsidR="007B78CA" w:rsidRPr="007A01F8">
        <w:rPr>
          <w:rFonts w:ascii="Arial" w:hAnsi="Arial" w:cs="Arial"/>
        </w:rPr>
        <w:t xml:space="preserve"> ist wie folgt zu ergänzen</w:t>
      </w:r>
      <w:r w:rsidRPr="007A01F8">
        <w:rPr>
          <w:rFonts w:ascii="Arial" w:hAnsi="Arial" w:cs="Arial"/>
        </w:rPr>
        <w:t xml:space="preserve">: </w:t>
      </w:r>
      <w:r w:rsidR="007B78CA" w:rsidRPr="007A01F8">
        <w:rPr>
          <w:rFonts w:ascii="Arial" w:hAnsi="Arial" w:cs="Arial"/>
        </w:rPr>
        <w:t>"Ist die Ergänzungssteuer innert zwei Jahren nach Ablauf des Geschäftsjahres noch nicht rechtskräftig veranlagt, so erfolgt die Ablieferung auf der Grundlage der provisorisch bezogenen und beim Kanton eingegangenen Beträge.</w:t>
      </w:r>
      <w:r w:rsidR="00231F1D" w:rsidRPr="007A01F8">
        <w:rPr>
          <w:rFonts w:ascii="Arial" w:hAnsi="Arial" w:cs="Arial"/>
        </w:rPr>
        <w:t xml:space="preserve"> </w:t>
      </w:r>
      <w:r w:rsidR="00390A26" w:rsidRPr="007A01F8">
        <w:rPr>
          <w:rFonts w:ascii="Arial" w:hAnsi="Arial" w:cs="Arial"/>
          <w:u w:val="single"/>
        </w:rPr>
        <w:t xml:space="preserve">Die definitive Abrechnung </w:t>
      </w:r>
      <w:r w:rsidR="0004405F" w:rsidRPr="007A01F8">
        <w:rPr>
          <w:rFonts w:ascii="Arial" w:hAnsi="Arial" w:cs="Arial"/>
          <w:u w:val="single"/>
        </w:rPr>
        <w:t>über die</w:t>
      </w:r>
      <w:r w:rsidR="00390A26" w:rsidRPr="007A01F8">
        <w:rPr>
          <w:rFonts w:ascii="Arial" w:hAnsi="Arial" w:cs="Arial"/>
          <w:u w:val="single"/>
        </w:rPr>
        <w:t xml:space="preserve"> eingegangenen Beträge</w:t>
      </w:r>
      <w:r w:rsidR="0004405F" w:rsidRPr="007A01F8">
        <w:rPr>
          <w:rFonts w:ascii="Arial" w:hAnsi="Arial" w:cs="Arial"/>
          <w:u w:val="single"/>
        </w:rPr>
        <w:t xml:space="preserve"> erfolgt aufgrund der recht</w:t>
      </w:r>
      <w:r w:rsidR="00D16E9B">
        <w:rPr>
          <w:rFonts w:ascii="Arial" w:hAnsi="Arial" w:cs="Arial"/>
          <w:u w:val="single"/>
        </w:rPr>
        <w:t>s</w:t>
      </w:r>
      <w:r w:rsidR="0004405F" w:rsidRPr="007A01F8">
        <w:rPr>
          <w:rFonts w:ascii="Arial" w:hAnsi="Arial" w:cs="Arial"/>
          <w:u w:val="single"/>
        </w:rPr>
        <w:t>kräftigen Veranlagung.</w:t>
      </w:r>
      <w:r w:rsidR="00D16E9B" w:rsidRPr="007A01F8">
        <w:rPr>
          <w:rFonts w:ascii="Arial" w:hAnsi="Arial" w:cs="Arial"/>
        </w:rPr>
        <w:t>"</w:t>
      </w:r>
    </w:p>
    <w:p w14:paraId="45D406D0" w14:textId="0A4B77EE" w:rsidR="00142777" w:rsidRPr="007A01F8" w:rsidRDefault="00142777" w:rsidP="00142777">
      <w:pPr>
        <w:jc w:val="both"/>
        <w:rPr>
          <w:rFonts w:ascii="Arial" w:hAnsi="Arial" w:cs="Arial"/>
        </w:rPr>
      </w:pPr>
      <w:r w:rsidRPr="007A01F8">
        <w:rPr>
          <w:rFonts w:ascii="Arial" w:hAnsi="Arial" w:cs="Arial"/>
        </w:rPr>
        <w:t>Zudem ist eine</w:t>
      </w:r>
      <w:r w:rsidR="00F56445" w:rsidRPr="007A01F8">
        <w:rPr>
          <w:rFonts w:ascii="Arial" w:hAnsi="Arial" w:cs="Arial"/>
        </w:rPr>
        <w:t xml:space="preserve"> </w:t>
      </w:r>
      <w:r w:rsidR="003632E5" w:rsidRPr="007A01F8">
        <w:rPr>
          <w:rFonts w:ascii="Arial" w:hAnsi="Arial" w:cs="Arial"/>
        </w:rPr>
        <w:t xml:space="preserve">Art. 197 Abs. 2 DBG </w:t>
      </w:r>
      <w:r w:rsidRPr="007A01F8">
        <w:rPr>
          <w:rFonts w:ascii="Arial" w:hAnsi="Arial" w:cs="Arial"/>
        </w:rPr>
        <w:t>nachgebildete Bestimmung</w:t>
      </w:r>
      <w:r w:rsidR="00F56445" w:rsidRPr="007A01F8">
        <w:rPr>
          <w:rFonts w:ascii="Arial" w:hAnsi="Arial" w:cs="Arial"/>
        </w:rPr>
        <w:t xml:space="preserve"> auf</w:t>
      </w:r>
      <w:r w:rsidRPr="007A01F8">
        <w:rPr>
          <w:rFonts w:ascii="Arial" w:hAnsi="Arial" w:cs="Arial"/>
        </w:rPr>
        <w:t>zunehmen: "Können sich die beteiligten Kantone über die Verteilung nicht einigen, so entscheidet das Bundesgericht als einzige Instanz."</w:t>
      </w:r>
    </w:p>
    <w:p w14:paraId="460904C9" w14:textId="41DCF9B0" w:rsidR="00A8649D" w:rsidRPr="007A01F8" w:rsidRDefault="00142777" w:rsidP="001360CD">
      <w:pPr>
        <w:spacing w:after="480" w:line="276" w:lineRule="auto"/>
        <w:jc w:val="both"/>
        <w:rPr>
          <w:rFonts w:ascii="Arial" w:hAnsi="Arial" w:cs="Arial"/>
        </w:rPr>
      </w:pPr>
      <w:r w:rsidRPr="007A01F8">
        <w:rPr>
          <w:rFonts w:ascii="Arial" w:hAnsi="Arial" w:cs="Arial"/>
        </w:rPr>
        <w:t xml:space="preserve">Die sog. zweite </w:t>
      </w:r>
      <w:r w:rsidR="00A8649D" w:rsidRPr="007A01F8">
        <w:rPr>
          <w:rFonts w:ascii="Arial" w:hAnsi="Arial" w:cs="Arial"/>
        </w:rPr>
        <w:t>Verteilung</w:t>
      </w:r>
      <w:r w:rsidRPr="007A01F8">
        <w:rPr>
          <w:rFonts w:ascii="Arial" w:hAnsi="Arial" w:cs="Arial"/>
        </w:rPr>
        <w:t xml:space="preserve"> aufgrund von interkantonalen Sachverhalten ist grundsätzlich nach den </w:t>
      </w:r>
      <w:r w:rsidR="00845776" w:rsidRPr="007A01F8">
        <w:rPr>
          <w:rFonts w:ascii="Arial" w:hAnsi="Arial" w:cs="Arial"/>
        </w:rPr>
        <w:t xml:space="preserve">provisorischen </w:t>
      </w:r>
      <w:r w:rsidRPr="007A01F8">
        <w:rPr>
          <w:rFonts w:ascii="Arial" w:hAnsi="Arial" w:cs="Arial"/>
        </w:rPr>
        <w:t xml:space="preserve">Ausscheidungsfaktoren vorzunehmen. Ergeben sich aufgrund der rechtskräftigen Gewinnsteuerveranlagungen erhebliche Abweichungen </w:t>
      </w:r>
      <w:r w:rsidR="00D66014" w:rsidRPr="007A01F8">
        <w:rPr>
          <w:rFonts w:ascii="Arial" w:hAnsi="Arial" w:cs="Arial"/>
        </w:rPr>
        <w:t xml:space="preserve">von </w:t>
      </w:r>
      <w:r w:rsidRPr="007A01F8">
        <w:rPr>
          <w:rFonts w:ascii="Arial" w:hAnsi="Arial" w:cs="Arial"/>
        </w:rPr>
        <w:t>mehr als</w:t>
      </w:r>
      <w:r w:rsidR="00AE2FC1" w:rsidRPr="007A01F8">
        <w:rPr>
          <w:rFonts w:ascii="Arial" w:hAnsi="Arial" w:cs="Arial"/>
        </w:rPr>
        <w:t xml:space="preserve"> CHF </w:t>
      </w:r>
      <w:r w:rsidR="0001418F">
        <w:rPr>
          <w:rFonts w:ascii="Arial" w:hAnsi="Arial" w:cs="Arial"/>
        </w:rPr>
        <w:t>[XXX]</w:t>
      </w:r>
      <w:r w:rsidR="00AE2FC1" w:rsidRPr="007A01F8">
        <w:rPr>
          <w:rFonts w:ascii="Arial" w:hAnsi="Arial" w:cs="Arial"/>
        </w:rPr>
        <w:t xml:space="preserve"> Steuerbetrag pro Kanton</w:t>
      </w:r>
      <w:r w:rsidR="00D66014" w:rsidRPr="007A01F8">
        <w:rPr>
          <w:rFonts w:ascii="Arial" w:hAnsi="Arial" w:cs="Arial"/>
        </w:rPr>
        <w:t>,</w:t>
      </w:r>
      <w:r w:rsidRPr="007A01F8">
        <w:rPr>
          <w:rFonts w:ascii="Arial" w:hAnsi="Arial" w:cs="Arial"/>
        </w:rPr>
        <w:t xml:space="preserve"> </w:t>
      </w:r>
      <w:r w:rsidR="00473FBE" w:rsidRPr="007A01F8">
        <w:rPr>
          <w:rFonts w:ascii="Arial" w:hAnsi="Arial" w:cs="Arial"/>
        </w:rPr>
        <w:t xml:space="preserve">kann von den betroffenen Kantonen </w:t>
      </w:r>
      <w:r w:rsidRPr="007A01F8">
        <w:rPr>
          <w:rFonts w:ascii="Arial" w:hAnsi="Arial" w:cs="Arial"/>
        </w:rPr>
        <w:t>eine</w:t>
      </w:r>
      <w:r w:rsidR="00AE2FC1" w:rsidRPr="007A01F8">
        <w:rPr>
          <w:rFonts w:ascii="Arial" w:hAnsi="Arial" w:cs="Arial"/>
        </w:rPr>
        <w:t xml:space="preserve"> </w:t>
      </w:r>
      <w:r w:rsidR="00845776" w:rsidRPr="007A01F8">
        <w:rPr>
          <w:rFonts w:ascii="Arial" w:hAnsi="Arial" w:cs="Arial"/>
        </w:rPr>
        <w:t>Korrekturabrechnung</w:t>
      </w:r>
      <w:r w:rsidR="00A8649D" w:rsidRPr="007A01F8">
        <w:rPr>
          <w:rFonts w:ascii="Arial" w:hAnsi="Arial" w:cs="Arial"/>
        </w:rPr>
        <w:t xml:space="preserve"> </w:t>
      </w:r>
      <w:r w:rsidR="00473FBE" w:rsidRPr="007A01F8">
        <w:rPr>
          <w:rFonts w:ascii="Arial" w:hAnsi="Arial" w:cs="Arial"/>
        </w:rPr>
        <w:t>beantragt werden</w:t>
      </w:r>
      <w:r w:rsidRPr="007A01F8">
        <w:rPr>
          <w:rFonts w:ascii="Arial" w:hAnsi="Arial" w:cs="Arial"/>
        </w:rPr>
        <w:t>.</w:t>
      </w:r>
    </w:p>
    <w:p w14:paraId="29F5FB95" w14:textId="072DA37F" w:rsidR="00A53601" w:rsidRPr="007A01F8" w:rsidRDefault="00A53601" w:rsidP="00924EA6">
      <w:pPr>
        <w:spacing w:after="240" w:line="240" w:lineRule="auto"/>
        <w:jc w:val="both"/>
        <w:rPr>
          <w:rFonts w:ascii="Arial Black" w:hAnsi="Arial Black" w:cs="Arial"/>
          <w:b/>
        </w:rPr>
      </w:pPr>
      <w:r w:rsidRPr="007A01F8">
        <w:rPr>
          <w:rFonts w:ascii="Arial Black" w:hAnsi="Arial Black" w:cs="Arial"/>
          <w:b/>
        </w:rPr>
        <w:t>Zu Artikel 38</w:t>
      </w:r>
    </w:p>
    <w:p w14:paraId="2CD10575" w14:textId="6BD281F1" w:rsidR="008860D1" w:rsidRPr="007A01F8" w:rsidRDefault="00B93446">
      <w:pPr>
        <w:tabs>
          <w:tab w:val="left" w:pos="2496"/>
        </w:tabs>
        <w:jc w:val="both"/>
        <w:rPr>
          <w:rFonts w:ascii="Arial" w:hAnsi="Arial" w:cs="Arial"/>
        </w:rPr>
      </w:pPr>
      <w:r w:rsidRPr="007A01F8">
        <w:rPr>
          <w:rFonts w:ascii="Arial" w:hAnsi="Arial" w:cs="Arial"/>
        </w:rPr>
        <w:t xml:space="preserve">Die Entschädigung ist vom Bruttobetrag der Ergänzungssteuer inkl. </w:t>
      </w:r>
      <w:r w:rsidR="008860D1" w:rsidRPr="007A01F8">
        <w:rPr>
          <w:rFonts w:ascii="Arial" w:hAnsi="Arial" w:cs="Arial"/>
        </w:rPr>
        <w:t xml:space="preserve">Bundesanteil </w:t>
      </w:r>
      <w:r w:rsidRPr="007A01F8">
        <w:rPr>
          <w:rFonts w:ascii="Arial" w:hAnsi="Arial" w:cs="Arial"/>
        </w:rPr>
        <w:t>zu berechnen.</w:t>
      </w:r>
      <w:r w:rsidR="000D4A5C" w:rsidRPr="007A01F8">
        <w:rPr>
          <w:rFonts w:ascii="Arial" w:hAnsi="Arial" w:cs="Arial"/>
        </w:rPr>
        <w:t xml:space="preserve"> Art. 3</w:t>
      </w:r>
      <w:r w:rsidR="00EF0D91">
        <w:rPr>
          <w:rFonts w:ascii="Arial" w:hAnsi="Arial" w:cs="Arial"/>
        </w:rPr>
        <w:t>8</w:t>
      </w:r>
      <w:r w:rsidR="000D4A5C" w:rsidRPr="007A01F8">
        <w:rPr>
          <w:rFonts w:ascii="Arial" w:hAnsi="Arial" w:cs="Arial"/>
        </w:rPr>
        <w:t xml:space="preserve"> </w:t>
      </w:r>
      <w:r w:rsidRPr="007A01F8">
        <w:rPr>
          <w:rFonts w:ascii="Arial" w:hAnsi="Arial" w:cs="Arial"/>
        </w:rPr>
        <w:t>ist entsprechend</w:t>
      </w:r>
      <w:r w:rsidR="000D4A5C" w:rsidRPr="007A01F8">
        <w:rPr>
          <w:rFonts w:ascii="Arial" w:hAnsi="Arial" w:cs="Arial"/>
        </w:rPr>
        <w:t xml:space="preserve"> an</w:t>
      </w:r>
      <w:r w:rsidRPr="007A01F8">
        <w:rPr>
          <w:rFonts w:ascii="Arial" w:hAnsi="Arial" w:cs="Arial"/>
        </w:rPr>
        <w:t>zu</w:t>
      </w:r>
      <w:r w:rsidR="000D4A5C" w:rsidRPr="007A01F8">
        <w:rPr>
          <w:rFonts w:ascii="Arial" w:hAnsi="Arial" w:cs="Arial"/>
        </w:rPr>
        <w:t>passen</w:t>
      </w:r>
      <w:r w:rsidRPr="007A01F8">
        <w:rPr>
          <w:rFonts w:ascii="Arial" w:hAnsi="Arial" w:cs="Arial"/>
        </w:rPr>
        <w:t>.</w:t>
      </w:r>
    </w:p>
    <w:p w14:paraId="2BEC7BCC" w14:textId="6337B875" w:rsidR="008860D1" w:rsidRPr="007A01F8" w:rsidRDefault="00B93446">
      <w:pPr>
        <w:tabs>
          <w:tab w:val="left" w:pos="2496"/>
        </w:tabs>
        <w:jc w:val="both"/>
        <w:rPr>
          <w:rFonts w:ascii="Arial" w:hAnsi="Arial" w:cs="Arial"/>
        </w:rPr>
      </w:pPr>
      <w:r w:rsidRPr="007A01F8">
        <w:rPr>
          <w:rFonts w:ascii="Arial" w:hAnsi="Arial" w:cs="Arial"/>
        </w:rPr>
        <w:t>Zudem ist der der</w:t>
      </w:r>
      <w:r w:rsidR="00A9721E" w:rsidRPr="007A01F8">
        <w:rPr>
          <w:rFonts w:ascii="Arial" w:hAnsi="Arial" w:cs="Arial"/>
        </w:rPr>
        <w:t xml:space="preserve"> Höchstbetrag</w:t>
      </w:r>
      <w:r w:rsidRPr="007A01F8">
        <w:rPr>
          <w:rFonts w:ascii="Arial" w:hAnsi="Arial" w:cs="Arial"/>
        </w:rPr>
        <w:t xml:space="preserve"> der kantonalen Entschädigung</w:t>
      </w:r>
      <w:r w:rsidR="00A9721E" w:rsidRPr="007A01F8">
        <w:rPr>
          <w:rFonts w:ascii="Arial" w:hAnsi="Arial" w:cs="Arial"/>
        </w:rPr>
        <w:t xml:space="preserve"> auf CHF 100'000</w:t>
      </w:r>
      <w:r w:rsidR="00617768" w:rsidRPr="007A01F8">
        <w:rPr>
          <w:rFonts w:ascii="Arial" w:hAnsi="Arial" w:cs="Arial"/>
        </w:rPr>
        <w:t xml:space="preserve"> </w:t>
      </w:r>
      <w:r w:rsidRPr="007A01F8">
        <w:rPr>
          <w:rFonts w:ascii="Arial" w:hAnsi="Arial" w:cs="Arial"/>
        </w:rPr>
        <w:t xml:space="preserve">zu erhöhen. Dies rechtfertigt sich ohne Weiteres </w:t>
      </w:r>
      <w:r w:rsidR="00617768" w:rsidRPr="007A01F8">
        <w:rPr>
          <w:rFonts w:ascii="Arial" w:hAnsi="Arial" w:cs="Arial"/>
        </w:rPr>
        <w:t>aufgrund des beträchtlichen Aufwandes und Investitionen hinsichtlich IT und Personal</w:t>
      </w:r>
      <w:r w:rsidRPr="007A01F8">
        <w:rPr>
          <w:rFonts w:ascii="Arial" w:hAnsi="Arial" w:cs="Arial"/>
        </w:rPr>
        <w:t>, die auf die Ka</w:t>
      </w:r>
      <w:r w:rsidR="00E054FF" w:rsidRPr="007A01F8">
        <w:rPr>
          <w:rFonts w:ascii="Arial" w:hAnsi="Arial" w:cs="Arial"/>
        </w:rPr>
        <w:t>ntone zukommen werden.</w:t>
      </w:r>
    </w:p>
    <w:p w14:paraId="3E05E6F2" w14:textId="52426BD2" w:rsidR="007077C8" w:rsidRPr="007A01F8" w:rsidRDefault="007077C8" w:rsidP="001360CD">
      <w:pPr>
        <w:tabs>
          <w:tab w:val="left" w:pos="2496"/>
        </w:tabs>
        <w:spacing w:after="600" w:line="276" w:lineRule="auto"/>
        <w:jc w:val="both"/>
        <w:rPr>
          <w:rFonts w:ascii="Arial" w:hAnsi="Arial" w:cs="Arial"/>
        </w:rPr>
      </w:pPr>
      <w:r w:rsidRPr="007A01F8">
        <w:rPr>
          <w:rFonts w:ascii="Arial" w:hAnsi="Arial" w:cs="Arial"/>
        </w:rPr>
        <w:t>Dabei ist zu berücksichtigen, dass in vielen Fällen die veranlagte Ergänzungssteuer null sein wird. In all diesen Fällen wird auch die 2%-</w:t>
      </w:r>
      <w:proofErr w:type="spellStart"/>
      <w:r w:rsidRPr="007A01F8">
        <w:rPr>
          <w:rFonts w:ascii="Arial" w:hAnsi="Arial" w:cs="Arial"/>
        </w:rPr>
        <w:t>ige</w:t>
      </w:r>
      <w:proofErr w:type="spellEnd"/>
      <w:r w:rsidRPr="007A01F8">
        <w:rPr>
          <w:rFonts w:ascii="Arial" w:hAnsi="Arial" w:cs="Arial"/>
        </w:rPr>
        <w:t xml:space="preserve"> Entschädigung null sein und der zuständige Kanton wird keine Entschädigung erhalten.</w:t>
      </w:r>
    </w:p>
    <w:p w14:paraId="48F5821A" w14:textId="0A0618B4" w:rsidR="00794844" w:rsidRPr="007A01F8" w:rsidRDefault="004E3908">
      <w:pPr>
        <w:tabs>
          <w:tab w:val="left" w:pos="2496"/>
        </w:tabs>
        <w:jc w:val="both"/>
        <w:rPr>
          <w:rFonts w:ascii="Arial" w:hAnsi="Arial" w:cs="Arial"/>
        </w:rPr>
      </w:pPr>
      <w:r>
        <w:rPr>
          <w:rFonts w:ascii="Arial" w:hAnsi="Arial" w:cs="Arial"/>
        </w:rPr>
        <w:t>Brunnen/SZ</w:t>
      </w:r>
      <w:r w:rsidR="001360CD" w:rsidRPr="007A01F8">
        <w:rPr>
          <w:rFonts w:ascii="Arial" w:hAnsi="Arial" w:cs="Arial"/>
        </w:rPr>
        <w:t xml:space="preserve">, </w:t>
      </w:r>
      <w:r w:rsidR="00B86575">
        <w:rPr>
          <w:rFonts w:ascii="Arial" w:hAnsi="Arial" w:cs="Arial"/>
        </w:rPr>
        <w:t>21</w:t>
      </w:r>
      <w:r w:rsidR="001360CD" w:rsidRPr="007A01F8">
        <w:rPr>
          <w:rFonts w:ascii="Arial" w:hAnsi="Arial" w:cs="Arial"/>
        </w:rPr>
        <w:t>. Juni 2023</w:t>
      </w:r>
    </w:p>
    <w:sectPr w:rsidR="00794844" w:rsidRPr="007A01F8">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339AB" w14:textId="77777777" w:rsidR="00216CE5" w:rsidRDefault="00216CE5" w:rsidP="00913FF5">
      <w:pPr>
        <w:spacing w:after="0" w:line="240" w:lineRule="auto"/>
      </w:pPr>
      <w:r>
        <w:separator/>
      </w:r>
    </w:p>
  </w:endnote>
  <w:endnote w:type="continuationSeparator" w:id="0">
    <w:p w14:paraId="0497DE34" w14:textId="77777777" w:rsidR="00216CE5" w:rsidRDefault="00216CE5" w:rsidP="00913FF5">
      <w:pPr>
        <w:spacing w:after="0" w:line="240" w:lineRule="auto"/>
      </w:pPr>
      <w:r>
        <w:continuationSeparator/>
      </w:r>
    </w:p>
  </w:endnote>
  <w:endnote w:type="continuationNotice" w:id="1">
    <w:p w14:paraId="5B15DCC8" w14:textId="77777777" w:rsidR="00216CE5" w:rsidRDefault="00216C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2BC7" w14:textId="77777777" w:rsidR="00924EA6" w:rsidRPr="00E539D7" w:rsidRDefault="00924EA6">
    <w:pPr>
      <w:pStyle w:val="Fuzeile"/>
      <w:jc w:val="right"/>
      <w:rPr>
        <w:rFonts w:ascii="Arial" w:hAnsi="Arial" w:cs="Arial"/>
      </w:rPr>
    </w:pPr>
  </w:p>
  <w:p w14:paraId="7EBA2A9C" w14:textId="77777777" w:rsidR="00924EA6" w:rsidRDefault="00924EA6" w:rsidP="00417388">
    <w:pPr>
      <w:pStyle w:val="Fuzeile"/>
      <w:tabs>
        <w:tab w:val="clear" w:pos="4536"/>
        <w:tab w:val="clear" w:pos="9072"/>
        <w:tab w:val="left" w:pos="6812"/>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101007702"/>
      <w:docPartObj>
        <w:docPartGallery w:val="Page Numbers (Bottom of Page)"/>
        <w:docPartUnique/>
      </w:docPartObj>
    </w:sdtPr>
    <w:sdtEndPr>
      <w:rPr>
        <w:sz w:val="22"/>
        <w:szCs w:val="22"/>
      </w:rPr>
    </w:sdtEndPr>
    <w:sdtContent>
      <w:p w14:paraId="7339354F" w14:textId="77777777" w:rsidR="00924EA6" w:rsidRPr="00417388" w:rsidRDefault="00924EA6" w:rsidP="00C00430">
        <w:pPr>
          <w:pStyle w:val="Fuzeile"/>
          <w:jc w:val="center"/>
          <w:rPr>
            <w:rFonts w:ascii="Arial" w:hAnsi="Arial" w:cs="Arial"/>
          </w:rPr>
        </w:pPr>
        <w:r w:rsidRPr="00C00430">
          <w:rPr>
            <w:rFonts w:ascii="Arial" w:hAnsi="Arial" w:cs="Arial"/>
            <w:sz w:val="16"/>
            <w:szCs w:val="16"/>
          </w:rPr>
          <w:t xml:space="preserve">Seite </w:t>
        </w:r>
        <w:r w:rsidRPr="00C00430">
          <w:rPr>
            <w:rFonts w:ascii="Arial" w:hAnsi="Arial" w:cs="Arial"/>
            <w:sz w:val="16"/>
            <w:szCs w:val="16"/>
          </w:rPr>
          <w:fldChar w:fldCharType="begin"/>
        </w:r>
        <w:r w:rsidRPr="00C00430">
          <w:rPr>
            <w:rFonts w:ascii="Arial" w:hAnsi="Arial" w:cs="Arial"/>
            <w:sz w:val="16"/>
            <w:szCs w:val="16"/>
          </w:rPr>
          <w:instrText>PAGE   \* MERGEFORMAT</w:instrText>
        </w:r>
        <w:r w:rsidRPr="00C00430">
          <w:rPr>
            <w:rFonts w:ascii="Arial" w:hAnsi="Arial" w:cs="Arial"/>
            <w:sz w:val="16"/>
            <w:szCs w:val="16"/>
          </w:rPr>
          <w:fldChar w:fldCharType="separate"/>
        </w:r>
        <w:r w:rsidRPr="009C42DD">
          <w:rPr>
            <w:rFonts w:ascii="Arial" w:hAnsi="Arial" w:cs="Arial"/>
            <w:noProof/>
            <w:sz w:val="16"/>
            <w:szCs w:val="16"/>
            <w:lang w:val="de-DE"/>
          </w:rPr>
          <w:t>2</w:t>
        </w:r>
        <w:r w:rsidRPr="00C00430">
          <w:rPr>
            <w:rFonts w:ascii="Arial" w:hAnsi="Arial" w:cs="Arial"/>
            <w:sz w:val="16"/>
            <w:szCs w:val="16"/>
          </w:rPr>
          <w:fldChar w:fldCharType="end"/>
        </w:r>
      </w:p>
    </w:sdtContent>
  </w:sdt>
  <w:p w14:paraId="74BF0E15" w14:textId="77777777" w:rsidR="00924EA6" w:rsidRDefault="00924EA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008368"/>
      <w:docPartObj>
        <w:docPartGallery w:val="Page Numbers (Bottom of Page)"/>
        <w:docPartUnique/>
      </w:docPartObj>
    </w:sdtPr>
    <w:sdtEndPr>
      <w:rPr>
        <w:rFonts w:ascii="Arial" w:hAnsi="Arial" w:cs="Arial"/>
      </w:rPr>
    </w:sdtEndPr>
    <w:sdtContent>
      <w:p w14:paraId="21A0921A" w14:textId="5B773221" w:rsidR="00E85D93" w:rsidRPr="00E85D93" w:rsidRDefault="00E85D93">
        <w:pPr>
          <w:pStyle w:val="Fuzeile"/>
          <w:jc w:val="center"/>
          <w:rPr>
            <w:rFonts w:ascii="Arial" w:hAnsi="Arial" w:cs="Arial"/>
          </w:rPr>
        </w:pPr>
        <w:r w:rsidRPr="00E85D93">
          <w:rPr>
            <w:rFonts w:ascii="Arial" w:hAnsi="Arial" w:cs="Arial"/>
          </w:rPr>
          <w:fldChar w:fldCharType="begin"/>
        </w:r>
        <w:r w:rsidRPr="00E85D93">
          <w:rPr>
            <w:rFonts w:ascii="Arial" w:hAnsi="Arial" w:cs="Arial"/>
          </w:rPr>
          <w:instrText>PAGE   \* MERGEFORMAT</w:instrText>
        </w:r>
        <w:r w:rsidRPr="00E85D93">
          <w:rPr>
            <w:rFonts w:ascii="Arial" w:hAnsi="Arial" w:cs="Arial"/>
          </w:rPr>
          <w:fldChar w:fldCharType="separate"/>
        </w:r>
        <w:r w:rsidR="006374A4" w:rsidRPr="006374A4">
          <w:rPr>
            <w:rFonts w:ascii="Arial" w:hAnsi="Arial" w:cs="Arial"/>
            <w:noProof/>
            <w:lang w:val="de-DE"/>
          </w:rPr>
          <w:t>6</w:t>
        </w:r>
        <w:r w:rsidRPr="00E85D93">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DF76D" w14:textId="77777777" w:rsidR="00216CE5" w:rsidRDefault="00216CE5" w:rsidP="00913FF5">
      <w:pPr>
        <w:spacing w:after="0" w:line="240" w:lineRule="auto"/>
      </w:pPr>
      <w:r>
        <w:separator/>
      </w:r>
    </w:p>
  </w:footnote>
  <w:footnote w:type="continuationSeparator" w:id="0">
    <w:p w14:paraId="41F84863" w14:textId="77777777" w:rsidR="00216CE5" w:rsidRDefault="00216CE5" w:rsidP="00913FF5">
      <w:pPr>
        <w:spacing w:after="0" w:line="240" w:lineRule="auto"/>
      </w:pPr>
      <w:r>
        <w:continuationSeparator/>
      </w:r>
    </w:p>
  </w:footnote>
  <w:footnote w:type="continuationNotice" w:id="1">
    <w:p w14:paraId="612D3865" w14:textId="77777777" w:rsidR="00216CE5" w:rsidRDefault="00216C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3914"/>
      <w:gridCol w:w="2560"/>
      <w:gridCol w:w="2598"/>
    </w:tblGrid>
    <w:tr w:rsidR="00924EA6" w14:paraId="060B28EF" w14:textId="77777777" w:rsidTr="000851D3">
      <w:tc>
        <w:tcPr>
          <w:tcW w:w="3936" w:type="dxa"/>
          <w:tcBorders>
            <w:top w:val="nil"/>
            <w:bottom w:val="nil"/>
            <w:right w:val="nil"/>
          </w:tcBorders>
        </w:tcPr>
        <w:p w14:paraId="7FCAA52B" w14:textId="77777777" w:rsidR="00924EA6" w:rsidRDefault="00924EA6">
          <w:pPr>
            <w:pStyle w:val="Kopfzeile"/>
          </w:pPr>
          <w:r>
            <w:rPr>
              <w:noProof/>
              <w:lang w:eastAsia="de-CH"/>
            </w:rPr>
            <w:drawing>
              <wp:inline distT="0" distB="0" distL="0" distR="0" wp14:anchorId="7ED4ACA4" wp14:editId="3FF0006C">
                <wp:extent cx="2194560" cy="76871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617" cy="771188"/>
                        </a:xfrm>
                        <a:prstGeom prst="rect">
                          <a:avLst/>
                        </a:prstGeom>
                        <a:noFill/>
                        <a:ln>
                          <a:noFill/>
                        </a:ln>
                      </pic:spPr>
                    </pic:pic>
                  </a:graphicData>
                </a:graphic>
              </wp:inline>
            </w:drawing>
          </w:r>
        </w:p>
      </w:tc>
      <w:tc>
        <w:tcPr>
          <w:tcW w:w="2676" w:type="dxa"/>
          <w:vMerge w:val="restart"/>
          <w:tcBorders>
            <w:top w:val="nil"/>
            <w:left w:val="nil"/>
            <w:right w:val="nil"/>
          </w:tcBorders>
          <w:vAlign w:val="center"/>
        </w:tcPr>
        <w:p w14:paraId="1C2F6167" w14:textId="77777777" w:rsidR="00924EA6" w:rsidRPr="004E4B7A" w:rsidRDefault="00924EA6" w:rsidP="004E4B7A">
          <w:pPr>
            <w:pStyle w:val="Kopfzeile"/>
            <w:jc w:val="center"/>
            <w:rPr>
              <w:rFonts w:ascii="Arial Black" w:hAnsi="Arial Black"/>
            </w:rPr>
          </w:pPr>
          <w:r w:rsidRPr="004E4B7A">
            <w:rPr>
              <w:rFonts w:ascii="Arial Black" w:hAnsi="Arial Black"/>
            </w:rPr>
            <w:t xml:space="preserve">Vorstand - </w:t>
          </w:r>
          <w:proofErr w:type="spellStart"/>
          <w:r w:rsidRPr="004E4B7A">
            <w:rPr>
              <w:rFonts w:ascii="Arial Black" w:hAnsi="Arial Black"/>
            </w:rPr>
            <w:t>Comité</w:t>
          </w:r>
          <w:proofErr w:type="spellEnd"/>
        </w:p>
      </w:tc>
      <w:tc>
        <w:tcPr>
          <w:tcW w:w="2676" w:type="dxa"/>
          <w:vMerge w:val="restart"/>
          <w:tcBorders>
            <w:top w:val="nil"/>
            <w:left w:val="nil"/>
          </w:tcBorders>
        </w:tcPr>
        <w:p w14:paraId="60B86CC8" w14:textId="77777777" w:rsidR="00924EA6" w:rsidRPr="00D822CA" w:rsidRDefault="00924EA6" w:rsidP="004E4B7A">
          <w:pPr>
            <w:pStyle w:val="Kopfzeile"/>
            <w:jc w:val="right"/>
            <w:rPr>
              <w:rFonts w:ascii="Arial" w:hAnsi="Arial" w:cs="Arial"/>
              <w:sz w:val="14"/>
              <w:szCs w:val="14"/>
            </w:rPr>
          </w:pPr>
          <w:r w:rsidRPr="00D822CA">
            <w:rPr>
              <w:rFonts w:ascii="Arial" w:hAnsi="Arial" w:cs="Arial"/>
              <w:sz w:val="14"/>
              <w:szCs w:val="14"/>
            </w:rPr>
            <w:t>Präsidentin:</w:t>
          </w:r>
        </w:p>
        <w:p w14:paraId="1E320F9F" w14:textId="77777777" w:rsidR="00924EA6" w:rsidRPr="00D822CA" w:rsidRDefault="00924EA6" w:rsidP="004E4B7A">
          <w:pPr>
            <w:pStyle w:val="Kopfzeile"/>
            <w:jc w:val="right"/>
            <w:rPr>
              <w:rFonts w:ascii="Arial" w:hAnsi="Arial" w:cs="Arial"/>
              <w:sz w:val="14"/>
              <w:szCs w:val="14"/>
            </w:rPr>
          </w:pPr>
          <w:r w:rsidRPr="00D822CA">
            <w:rPr>
              <w:rFonts w:ascii="Arial" w:hAnsi="Arial" w:cs="Arial"/>
              <w:sz w:val="14"/>
              <w:szCs w:val="14"/>
            </w:rPr>
            <w:t>Marina Züger</w:t>
          </w:r>
        </w:p>
        <w:p w14:paraId="018E0DDF" w14:textId="77777777" w:rsidR="00924EA6" w:rsidRPr="00D822CA" w:rsidRDefault="00924EA6" w:rsidP="004E4B7A">
          <w:pPr>
            <w:pStyle w:val="Kopfzeile"/>
            <w:jc w:val="right"/>
            <w:rPr>
              <w:rFonts w:ascii="Arial" w:hAnsi="Arial" w:cs="Arial"/>
              <w:sz w:val="14"/>
              <w:szCs w:val="14"/>
            </w:rPr>
          </w:pPr>
        </w:p>
        <w:p w14:paraId="41B6E5F3" w14:textId="77777777" w:rsidR="00924EA6" w:rsidRPr="00D822CA" w:rsidRDefault="00924EA6" w:rsidP="004E4B7A">
          <w:pPr>
            <w:pStyle w:val="Kopfzeile"/>
            <w:jc w:val="right"/>
            <w:rPr>
              <w:rFonts w:ascii="Arial" w:hAnsi="Arial" w:cs="Arial"/>
              <w:sz w:val="14"/>
              <w:szCs w:val="14"/>
            </w:rPr>
          </w:pPr>
          <w:r w:rsidRPr="00D822CA">
            <w:rPr>
              <w:rFonts w:ascii="Arial" w:hAnsi="Arial" w:cs="Arial"/>
              <w:sz w:val="14"/>
              <w:szCs w:val="14"/>
            </w:rPr>
            <w:t>Generalsekretärin:</w:t>
          </w:r>
        </w:p>
        <w:p w14:paraId="20A06F20" w14:textId="77777777" w:rsidR="00924EA6" w:rsidRPr="00D822CA" w:rsidRDefault="00924EA6" w:rsidP="004E4B7A">
          <w:pPr>
            <w:pStyle w:val="Kopfzeile"/>
            <w:jc w:val="right"/>
            <w:rPr>
              <w:rFonts w:ascii="Arial" w:hAnsi="Arial" w:cs="Arial"/>
              <w:sz w:val="14"/>
              <w:szCs w:val="14"/>
            </w:rPr>
          </w:pPr>
          <w:r w:rsidRPr="00D822CA">
            <w:rPr>
              <w:rFonts w:ascii="Arial" w:hAnsi="Arial" w:cs="Arial"/>
              <w:sz w:val="14"/>
              <w:szCs w:val="14"/>
            </w:rPr>
            <w:t>Renate Rodel</w:t>
          </w:r>
        </w:p>
        <w:p w14:paraId="45D3E761" w14:textId="77777777" w:rsidR="00924EA6" w:rsidRPr="001677B0" w:rsidRDefault="00924EA6" w:rsidP="004E4B7A">
          <w:pPr>
            <w:pStyle w:val="Kopfzeile"/>
            <w:jc w:val="right"/>
            <w:rPr>
              <w:rFonts w:ascii="Arial" w:hAnsi="Arial" w:cs="Arial"/>
              <w:sz w:val="14"/>
              <w:szCs w:val="14"/>
            </w:rPr>
          </w:pPr>
          <w:r w:rsidRPr="001677B0">
            <w:rPr>
              <w:rFonts w:ascii="Arial" w:hAnsi="Arial" w:cs="Arial"/>
              <w:sz w:val="14"/>
              <w:szCs w:val="14"/>
            </w:rPr>
            <w:t>ssk-csi@ksta.zh.ch</w:t>
          </w:r>
          <w:hyperlink r:id="rId2" w:history="1"/>
        </w:p>
        <w:p w14:paraId="6D605C63" w14:textId="77777777" w:rsidR="00924EA6" w:rsidRPr="001677B0" w:rsidRDefault="00924EA6" w:rsidP="004E4B7A">
          <w:pPr>
            <w:pStyle w:val="Kopfzeile"/>
            <w:jc w:val="right"/>
            <w:rPr>
              <w:rFonts w:ascii="Arial" w:hAnsi="Arial" w:cs="Arial"/>
              <w:sz w:val="14"/>
              <w:szCs w:val="14"/>
            </w:rPr>
          </w:pPr>
          <w:r w:rsidRPr="001677B0">
            <w:rPr>
              <w:rFonts w:ascii="Arial" w:hAnsi="Arial" w:cs="Arial"/>
              <w:sz w:val="14"/>
              <w:szCs w:val="14"/>
            </w:rPr>
            <w:t>Kantonales Steueramt Zürich</w:t>
          </w:r>
        </w:p>
        <w:p w14:paraId="24C52E3D" w14:textId="77777777" w:rsidR="00924EA6" w:rsidRPr="001677B0" w:rsidRDefault="00924EA6" w:rsidP="004E4B7A">
          <w:pPr>
            <w:pStyle w:val="Kopfzeile"/>
            <w:jc w:val="right"/>
            <w:rPr>
              <w:rFonts w:ascii="Arial" w:hAnsi="Arial" w:cs="Arial"/>
              <w:sz w:val="14"/>
              <w:szCs w:val="14"/>
            </w:rPr>
          </w:pPr>
          <w:proofErr w:type="spellStart"/>
          <w:r w:rsidRPr="001677B0">
            <w:rPr>
              <w:rFonts w:ascii="Arial" w:hAnsi="Arial" w:cs="Arial"/>
              <w:sz w:val="14"/>
              <w:szCs w:val="14"/>
            </w:rPr>
            <w:t>Bändliweg</w:t>
          </w:r>
          <w:proofErr w:type="spellEnd"/>
          <w:r w:rsidRPr="001677B0">
            <w:rPr>
              <w:rFonts w:ascii="Arial" w:hAnsi="Arial" w:cs="Arial"/>
              <w:sz w:val="14"/>
              <w:szCs w:val="14"/>
            </w:rPr>
            <w:t xml:space="preserve"> 21</w:t>
          </w:r>
        </w:p>
        <w:p w14:paraId="3B8B9FC5" w14:textId="77777777" w:rsidR="00924EA6" w:rsidRPr="001677B0" w:rsidRDefault="00924EA6" w:rsidP="004E4B7A">
          <w:pPr>
            <w:pStyle w:val="Kopfzeile"/>
            <w:jc w:val="right"/>
            <w:rPr>
              <w:rFonts w:ascii="Arial" w:hAnsi="Arial" w:cs="Arial"/>
              <w:sz w:val="14"/>
              <w:szCs w:val="14"/>
            </w:rPr>
          </w:pPr>
          <w:r w:rsidRPr="001677B0">
            <w:rPr>
              <w:rFonts w:ascii="Arial" w:hAnsi="Arial" w:cs="Arial"/>
              <w:sz w:val="14"/>
              <w:szCs w:val="14"/>
            </w:rPr>
            <w:t>8090 Zürich</w:t>
          </w:r>
        </w:p>
        <w:p w14:paraId="767D1896" w14:textId="77777777" w:rsidR="00924EA6" w:rsidRPr="001677B0" w:rsidRDefault="00924EA6" w:rsidP="004E4B7A">
          <w:pPr>
            <w:pStyle w:val="Kopfzeile"/>
            <w:jc w:val="right"/>
            <w:rPr>
              <w:rFonts w:ascii="Arial" w:hAnsi="Arial" w:cs="Arial"/>
              <w:sz w:val="14"/>
              <w:szCs w:val="14"/>
            </w:rPr>
          </w:pPr>
          <w:r w:rsidRPr="001677B0">
            <w:rPr>
              <w:rFonts w:ascii="Arial" w:hAnsi="Arial" w:cs="Arial"/>
              <w:sz w:val="14"/>
              <w:szCs w:val="14"/>
            </w:rPr>
            <w:t>Tel. +41 43 259 35 02</w:t>
          </w:r>
        </w:p>
        <w:p w14:paraId="38253265" w14:textId="77777777" w:rsidR="00924EA6" w:rsidRPr="004E4B7A" w:rsidRDefault="00924EA6" w:rsidP="00D822CA">
          <w:pPr>
            <w:pStyle w:val="Kopfzeile"/>
            <w:spacing w:after="120"/>
            <w:jc w:val="right"/>
            <w:rPr>
              <w:sz w:val="16"/>
            </w:rPr>
          </w:pPr>
          <w:r w:rsidRPr="001677B0">
            <w:rPr>
              <w:rFonts w:ascii="Arial" w:hAnsi="Arial" w:cs="Arial"/>
              <w:sz w:val="14"/>
              <w:szCs w:val="14"/>
            </w:rPr>
            <w:t>www.steuerkonferenz.ch</w:t>
          </w:r>
          <w:r>
            <w:rPr>
              <w:sz w:val="16"/>
            </w:rPr>
            <w:t xml:space="preserve"> </w:t>
          </w:r>
        </w:p>
      </w:tc>
    </w:tr>
    <w:tr w:rsidR="00924EA6" w:rsidRPr="006374A4" w14:paraId="1EEC87D8" w14:textId="77777777" w:rsidTr="004E4B7A">
      <w:tc>
        <w:tcPr>
          <w:tcW w:w="3936" w:type="dxa"/>
          <w:tcBorders>
            <w:top w:val="nil"/>
            <w:right w:val="nil"/>
          </w:tcBorders>
          <w:vAlign w:val="bottom"/>
        </w:tcPr>
        <w:p w14:paraId="752DFCF0" w14:textId="77777777" w:rsidR="00924EA6" w:rsidRPr="00D822CA" w:rsidRDefault="00924EA6">
          <w:pPr>
            <w:pStyle w:val="Kopfzeile"/>
            <w:rPr>
              <w:rFonts w:ascii="Arial" w:hAnsi="Arial" w:cs="Arial"/>
              <w:sz w:val="14"/>
              <w:szCs w:val="14"/>
            </w:rPr>
          </w:pPr>
          <w:r w:rsidRPr="00D822CA">
            <w:rPr>
              <w:rFonts w:ascii="Arial" w:hAnsi="Arial" w:cs="Arial"/>
              <w:sz w:val="14"/>
              <w:szCs w:val="14"/>
            </w:rPr>
            <w:t>Vereinigung der schweiz. Steuerbehörden</w:t>
          </w:r>
        </w:p>
        <w:p w14:paraId="004D7229" w14:textId="77777777" w:rsidR="00924EA6" w:rsidRPr="006374A4" w:rsidRDefault="00924EA6">
          <w:pPr>
            <w:pStyle w:val="Kopfzeile"/>
            <w:rPr>
              <w:rFonts w:ascii="Arial" w:hAnsi="Arial" w:cs="Arial"/>
              <w:sz w:val="14"/>
              <w:szCs w:val="14"/>
              <w:lang w:val="fr-CH"/>
            </w:rPr>
          </w:pPr>
          <w:r w:rsidRPr="006374A4">
            <w:rPr>
              <w:rFonts w:ascii="Arial" w:hAnsi="Arial" w:cs="Arial"/>
              <w:sz w:val="14"/>
              <w:szCs w:val="14"/>
              <w:lang w:val="fr-CH"/>
            </w:rPr>
            <w:t>Union des autorités fiscales suisses</w:t>
          </w:r>
        </w:p>
        <w:p w14:paraId="362142D2" w14:textId="77777777" w:rsidR="00924EA6" w:rsidRPr="00417388" w:rsidRDefault="00924EA6" w:rsidP="00D822CA">
          <w:pPr>
            <w:pStyle w:val="Kopfzeile"/>
            <w:spacing w:after="120"/>
            <w:rPr>
              <w:lang w:val="fr-CH"/>
            </w:rPr>
          </w:pPr>
          <w:proofErr w:type="spellStart"/>
          <w:r w:rsidRPr="00417388">
            <w:rPr>
              <w:rFonts w:ascii="Arial" w:hAnsi="Arial" w:cs="Arial"/>
              <w:sz w:val="14"/>
              <w:szCs w:val="14"/>
              <w:lang w:val="fr-CH"/>
            </w:rPr>
            <w:t>Associazione</w:t>
          </w:r>
          <w:proofErr w:type="spellEnd"/>
          <w:r w:rsidRPr="00417388">
            <w:rPr>
              <w:rFonts w:ascii="Arial" w:hAnsi="Arial" w:cs="Arial"/>
              <w:sz w:val="14"/>
              <w:szCs w:val="14"/>
              <w:lang w:val="fr-CH"/>
            </w:rPr>
            <w:t xml:space="preserve"> delle </w:t>
          </w:r>
          <w:proofErr w:type="spellStart"/>
          <w:r w:rsidRPr="00417388">
            <w:rPr>
              <w:rFonts w:ascii="Arial" w:hAnsi="Arial" w:cs="Arial"/>
              <w:sz w:val="14"/>
              <w:szCs w:val="14"/>
              <w:lang w:val="fr-CH"/>
            </w:rPr>
            <w:t>autorità</w:t>
          </w:r>
          <w:proofErr w:type="spellEnd"/>
          <w:r w:rsidRPr="00417388">
            <w:rPr>
              <w:rFonts w:ascii="Arial" w:hAnsi="Arial" w:cs="Arial"/>
              <w:sz w:val="14"/>
              <w:szCs w:val="14"/>
              <w:lang w:val="fr-CH"/>
            </w:rPr>
            <w:t xml:space="preserve"> </w:t>
          </w:r>
          <w:proofErr w:type="spellStart"/>
          <w:r w:rsidRPr="00417388">
            <w:rPr>
              <w:rFonts w:ascii="Arial" w:hAnsi="Arial" w:cs="Arial"/>
              <w:sz w:val="14"/>
              <w:szCs w:val="14"/>
              <w:lang w:val="fr-CH"/>
            </w:rPr>
            <w:t>fiscali</w:t>
          </w:r>
          <w:proofErr w:type="spellEnd"/>
          <w:r w:rsidRPr="00417388">
            <w:rPr>
              <w:rFonts w:ascii="Arial" w:hAnsi="Arial" w:cs="Arial"/>
              <w:sz w:val="14"/>
              <w:szCs w:val="14"/>
              <w:lang w:val="fr-CH"/>
            </w:rPr>
            <w:t xml:space="preserve"> </w:t>
          </w:r>
          <w:proofErr w:type="spellStart"/>
          <w:r w:rsidRPr="00417388">
            <w:rPr>
              <w:rFonts w:ascii="Arial" w:hAnsi="Arial" w:cs="Arial"/>
              <w:sz w:val="14"/>
              <w:szCs w:val="14"/>
              <w:lang w:val="fr-CH"/>
            </w:rPr>
            <w:t>svizzere</w:t>
          </w:r>
          <w:proofErr w:type="spellEnd"/>
        </w:p>
      </w:tc>
      <w:tc>
        <w:tcPr>
          <w:tcW w:w="2676" w:type="dxa"/>
          <w:vMerge/>
          <w:tcBorders>
            <w:left w:val="nil"/>
            <w:right w:val="nil"/>
          </w:tcBorders>
        </w:tcPr>
        <w:p w14:paraId="350D4769" w14:textId="77777777" w:rsidR="00924EA6" w:rsidRPr="00417388" w:rsidRDefault="00924EA6">
          <w:pPr>
            <w:pStyle w:val="Kopfzeile"/>
            <w:rPr>
              <w:lang w:val="fr-CH"/>
            </w:rPr>
          </w:pPr>
        </w:p>
      </w:tc>
      <w:tc>
        <w:tcPr>
          <w:tcW w:w="2676" w:type="dxa"/>
          <w:vMerge/>
          <w:tcBorders>
            <w:left w:val="nil"/>
          </w:tcBorders>
        </w:tcPr>
        <w:p w14:paraId="59795631" w14:textId="77777777" w:rsidR="00924EA6" w:rsidRPr="00417388" w:rsidRDefault="00924EA6">
          <w:pPr>
            <w:pStyle w:val="Kopfzeile"/>
            <w:rPr>
              <w:lang w:val="fr-CH"/>
            </w:rPr>
          </w:pPr>
        </w:p>
      </w:tc>
    </w:tr>
  </w:tbl>
  <w:p w14:paraId="73242E7A" w14:textId="77777777" w:rsidR="00924EA6" w:rsidRPr="00417388" w:rsidRDefault="00924EA6">
    <w:pPr>
      <w:pStyle w:val="Kopfzeile"/>
      <w:rPr>
        <w:lang w:val="fr-CH"/>
      </w:rPr>
    </w:pPr>
  </w:p>
  <w:p w14:paraId="4E17E353" w14:textId="77777777" w:rsidR="00924EA6" w:rsidRPr="00417388" w:rsidRDefault="00924EA6">
    <w:pPr>
      <w:pStyle w:val="Kopfzeile"/>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02006" w14:textId="77777777" w:rsidR="00924EA6" w:rsidRDefault="00924EA6">
    <w:pPr>
      <w:pStyle w:val="Kopfzeile"/>
    </w:pPr>
    <w:r>
      <w:rPr>
        <w:noProof/>
        <w:lang w:eastAsia="de-CH"/>
      </w:rPr>
      <w:drawing>
        <wp:inline distT="0" distB="0" distL="0" distR="0" wp14:anchorId="754CF7FD" wp14:editId="24D28D10">
          <wp:extent cx="1679778" cy="588397"/>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180" cy="59028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01C64" w14:textId="557DF410" w:rsidR="00924EA6" w:rsidRDefault="00924EA6" w:rsidP="00924EA6">
    <w:pPr>
      <w:pStyle w:val="Kopfzeile"/>
    </w:pPr>
    <w:r>
      <w:rPr>
        <w:noProof/>
        <w:lang w:eastAsia="de-CH"/>
      </w:rPr>
      <w:drawing>
        <wp:inline distT="0" distB="0" distL="0" distR="0" wp14:anchorId="2730153A" wp14:editId="7AAB19C6">
          <wp:extent cx="1524000" cy="53383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789" cy="541813"/>
                  </a:xfrm>
                  <a:prstGeom prst="rect">
                    <a:avLst/>
                  </a:prstGeom>
                  <a:noFill/>
                  <a:ln>
                    <a:noFill/>
                  </a:ln>
                </pic:spPr>
              </pic:pic>
            </a:graphicData>
          </a:graphic>
        </wp:inline>
      </w:drawing>
    </w:r>
  </w:p>
  <w:p w14:paraId="5C08E0BA" w14:textId="7A290358" w:rsidR="00924EA6" w:rsidRDefault="00924EA6" w:rsidP="00924EA6">
    <w:pPr>
      <w:pStyle w:val="Kopfzeile"/>
    </w:pPr>
  </w:p>
  <w:p w14:paraId="12723112" w14:textId="77777777" w:rsidR="001360CD" w:rsidRPr="00924EA6" w:rsidRDefault="001360CD" w:rsidP="00924E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6553"/>
    <w:multiLevelType w:val="hybridMultilevel"/>
    <w:tmpl w:val="E6722E6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CF75448"/>
    <w:multiLevelType w:val="hybridMultilevel"/>
    <w:tmpl w:val="43906F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53F6BF0"/>
    <w:multiLevelType w:val="hybridMultilevel"/>
    <w:tmpl w:val="3E6E8AA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revisionView w:inkAnnotations="0"/>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E1"/>
    <w:rsid w:val="00000025"/>
    <w:rsid w:val="0000083E"/>
    <w:rsid w:val="0000107E"/>
    <w:rsid w:val="00001447"/>
    <w:rsid w:val="000021C8"/>
    <w:rsid w:val="0000253A"/>
    <w:rsid w:val="000027B6"/>
    <w:rsid w:val="0000293E"/>
    <w:rsid w:val="00002E0F"/>
    <w:rsid w:val="000032C5"/>
    <w:rsid w:val="0000336A"/>
    <w:rsid w:val="0000351A"/>
    <w:rsid w:val="000040D7"/>
    <w:rsid w:val="000047F4"/>
    <w:rsid w:val="00005984"/>
    <w:rsid w:val="00005C9E"/>
    <w:rsid w:val="00005CBA"/>
    <w:rsid w:val="00005EB8"/>
    <w:rsid w:val="00006022"/>
    <w:rsid w:val="000066D9"/>
    <w:rsid w:val="00006982"/>
    <w:rsid w:val="00006F85"/>
    <w:rsid w:val="000072FD"/>
    <w:rsid w:val="0000749E"/>
    <w:rsid w:val="000075F7"/>
    <w:rsid w:val="00007B5D"/>
    <w:rsid w:val="00007C4B"/>
    <w:rsid w:val="00010882"/>
    <w:rsid w:val="00010BD0"/>
    <w:rsid w:val="00010CA2"/>
    <w:rsid w:val="000119ED"/>
    <w:rsid w:val="00011E45"/>
    <w:rsid w:val="0001211E"/>
    <w:rsid w:val="00012199"/>
    <w:rsid w:val="00012304"/>
    <w:rsid w:val="00012D79"/>
    <w:rsid w:val="0001302E"/>
    <w:rsid w:val="00013739"/>
    <w:rsid w:val="0001396F"/>
    <w:rsid w:val="00013FE0"/>
    <w:rsid w:val="0001418F"/>
    <w:rsid w:val="000144AC"/>
    <w:rsid w:val="00014BB8"/>
    <w:rsid w:val="00014CB4"/>
    <w:rsid w:val="000152CA"/>
    <w:rsid w:val="00015C59"/>
    <w:rsid w:val="00015E55"/>
    <w:rsid w:val="00015F82"/>
    <w:rsid w:val="000160AB"/>
    <w:rsid w:val="000160D5"/>
    <w:rsid w:val="00016275"/>
    <w:rsid w:val="0001689D"/>
    <w:rsid w:val="00016AD6"/>
    <w:rsid w:val="00016BDA"/>
    <w:rsid w:val="0001700B"/>
    <w:rsid w:val="0001745C"/>
    <w:rsid w:val="000177CF"/>
    <w:rsid w:val="00017A6B"/>
    <w:rsid w:val="00017BD8"/>
    <w:rsid w:val="00017F6D"/>
    <w:rsid w:val="00020281"/>
    <w:rsid w:val="0002059A"/>
    <w:rsid w:val="0002094E"/>
    <w:rsid w:val="0002095C"/>
    <w:rsid w:val="000218FF"/>
    <w:rsid w:val="00021AB9"/>
    <w:rsid w:val="00023047"/>
    <w:rsid w:val="000245F7"/>
    <w:rsid w:val="000249C6"/>
    <w:rsid w:val="00025043"/>
    <w:rsid w:val="000251E8"/>
    <w:rsid w:val="00025760"/>
    <w:rsid w:val="00025C2F"/>
    <w:rsid w:val="00025C4D"/>
    <w:rsid w:val="00026757"/>
    <w:rsid w:val="00026B37"/>
    <w:rsid w:val="00026D65"/>
    <w:rsid w:val="00027358"/>
    <w:rsid w:val="00027591"/>
    <w:rsid w:val="00027988"/>
    <w:rsid w:val="00030580"/>
    <w:rsid w:val="00030DAD"/>
    <w:rsid w:val="00031414"/>
    <w:rsid w:val="0003152B"/>
    <w:rsid w:val="00031569"/>
    <w:rsid w:val="0003223F"/>
    <w:rsid w:val="00032880"/>
    <w:rsid w:val="000328E4"/>
    <w:rsid w:val="00032D52"/>
    <w:rsid w:val="00032FE7"/>
    <w:rsid w:val="0003319F"/>
    <w:rsid w:val="000332D9"/>
    <w:rsid w:val="00033D54"/>
    <w:rsid w:val="00033F75"/>
    <w:rsid w:val="000345BE"/>
    <w:rsid w:val="000345E3"/>
    <w:rsid w:val="0003466B"/>
    <w:rsid w:val="00034AAD"/>
    <w:rsid w:val="00034CF5"/>
    <w:rsid w:val="00035A84"/>
    <w:rsid w:val="00035AD7"/>
    <w:rsid w:val="00035BF4"/>
    <w:rsid w:val="00036621"/>
    <w:rsid w:val="00037125"/>
    <w:rsid w:val="0004007D"/>
    <w:rsid w:val="000404EB"/>
    <w:rsid w:val="00040722"/>
    <w:rsid w:val="00040735"/>
    <w:rsid w:val="000407A0"/>
    <w:rsid w:val="00040A83"/>
    <w:rsid w:val="00041007"/>
    <w:rsid w:val="00041A83"/>
    <w:rsid w:val="00041D15"/>
    <w:rsid w:val="0004255C"/>
    <w:rsid w:val="00043640"/>
    <w:rsid w:val="00043A36"/>
    <w:rsid w:val="00043D06"/>
    <w:rsid w:val="0004405F"/>
    <w:rsid w:val="000446A0"/>
    <w:rsid w:val="00044821"/>
    <w:rsid w:val="00044960"/>
    <w:rsid w:val="000455D7"/>
    <w:rsid w:val="00045F06"/>
    <w:rsid w:val="00045F9B"/>
    <w:rsid w:val="00046233"/>
    <w:rsid w:val="0004644C"/>
    <w:rsid w:val="000464D3"/>
    <w:rsid w:val="00046B4E"/>
    <w:rsid w:val="00046BFC"/>
    <w:rsid w:val="00046DD3"/>
    <w:rsid w:val="00046E63"/>
    <w:rsid w:val="00046F8C"/>
    <w:rsid w:val="00046FD6"/>
    <w:rsid w:val="000471A2"/>
    <w:rsid w:val="000474E5"/>
    <w:rsid w:val="00047951"/>
    <w:rsid w:val="00050794"/>
    <w:rsid w:val="00051189"/>
    <w:rsid w:val="00051267"/>
    <w:rsid w:val="0005140E"/>
    <w:rsid w:val="00051ABA"/>
    <w:rsid w:val="00052163"/>
    <w:rsid w:val="00052510"/>
    <w:rsid w:val="000528B7"/>
    <w:rsid w:val="00052FA4"/>
    <w:rsid w:val="00053174"/>
    <w:rsid w:val="000537CE"/>
    <w:rsid w:val="000541AA"/>
    <w:rsid w:val="00054C4E"/>
    <w:rsid w:val="00055641"/>
    <w:rsid w:val="00055821"/>
    <w:rsid w:val="00055DE5"/>
    <w:rsid w:val="00055E73"/>
    <w:rsid w:val="00055FAD"/>
    <w:rsid w:val="00056211"/>
    <w:rsid w:val="00056272"/>
    <w:rsid w:val="00056707"/>
    <w:rsid w:val="00056855"/>
    <w:rsid w:val="00056942"/>
    <w:rsid w:val="00056CFC"/>
    <w:rsid w:val="00057212"/>
    <w:rsid w:val="000577C6"/>
    <w:rsid w:val="00057F56"/>
    <w:rsid w:val="0006020B"/>
    <w:rsid w:val="000602C8"/>
    <w:rsid w:val="00060ACA"/>
    <w:rsid w:val="00060C1A"/>
    <w:rsid w:val="00060C53"/>
    <w:rsid w:val="00060EED"/>
    <w:rsid w:val="00061851"/>
    <w:rsid w:val="00061A13"/>
    <w:rsid w:val="00061B2F"/>
    <w:rsid w:val="00061EDC"/>
    <w:rsid w:val="000620E3"/>
    <w:rsid w:val="000622D1"/>
    <w:rsid w:val="0006258E"/>
    <w:rsid w:val="000628BB"/>
    <w:rsid w:val="00062AA3"/>
    <w:rsid w:val="00062FE6"/>
    <w:rsid w:val="00063576"/>
    <w:rsid w:val="000636B8"/>
    <w:rsid w:val="0006551B"/>
    <w:rsid w:val="000655DB"/>
    <w:rsid w:val="00065883"/>
    <w:rsid w:val="00065B3C"/>
    <w:rsid w:val="00065C01"/>
    <w:rsid w:val="00065EC5"/>
    <w:rsid w:val="00066017"/>
    <w:rsid w:val="00066AE9"/>
    <w:rsid w:val="00066AF8"/>
    <w:rsid w:val="000671FB"/>
    <w:rsid w:val="00070279"/>
    <w:rsid w:val="00071309"/>
    <w:rsid w:val="00071935"/>
    <w:rsid w:val="00071E3C"/>
    <w:rsid w:val="00072593"/>
    <w:rsid w:val="00072BCE"/>
    <w:rsid w:val="00072EA6"/>
    <w:rsid w:val="00072FA5"/>
    <w:rsid w:val="00073F07"/>
    <w:rsid w:val="00074349"/>
    <w:rsid w:val="00074363"/>
    <w:rsid w:val="0007459C"/>
    <w:rsid w:val="00074F85"/>
    <w:rsid w:val="0007522E"/>
    <w:rsid w:val="000764D4"/>
    <w:rsid w:val="0007678B"/>
    <w:rsid w:val="00076909"/>
    <w:rsid w:val="00076BDC"/>
    <w:rsid w:val="00076DF4"/>
    <w:rsid w:val="00076FD9"/>
    <w:rsid w:val="00077173"/>
    <w:rsid w:val="00077B2B"/>
    <w:rsid w:val="00080123"/>
    <w:rsid w:val="00080164"/>
    <w:rsid w:val="0008027F"/>
    <w:rsid w:val="0008035E"/>
    <w:rsid w:val="000803AD"/>
    <w:rsid w:val="00080640"/>
    <w:rsid w:val="0008073E"/>
    <w:rsid w:val="00080A26"/>
    <w:rsid w:val="00080C27"/>
    <w:rsid w:val="00080D32"/>
    <w:rsid w:val="000815F8"/>
    <w:rsid w:val="00081962"/>
    <w:rsid w:val="00081DEE"/>
    <w:rsid w:val="000821A2"/>
    <w:rsid w:val="00082AA7"/>
    <w:rsid w:val="00083BA0"/>
    <w:rsid w:val="00083D3A"/>
    <w:rsid w:val="00084A81"/>
    <w:rsid w:val="00084F31"/>
    <w:rsid w:val="00085858"/>
    <w:rsid w:val="00085B9C"/>
    <w:rsid w:val="00086A9C"/>
    <w:rsid w:val="00087788"/>
    <w:rsid w:val="00087CE9"/>
    <w:rsid w:val="00091827"/>
    <w:rsid w:val="00091DCD"/>
    <w:rsid w:val="0009246F"/>
    <w:rsid w:val="00092BEC"/>
    <w:rsid w:val="000933E8"/>
    <w:rsid w:val="000939E9"/>
    <w:rsid w:val="00094080"/>
    <w:rsid w:val="00094595"/>
    <w:rsid w:val="00094821"/>
    <w:rsid w:val="00095195"/>
    <w:rsid w:val="0009542C"/>
    <w:rsid w:val="0009598C"/>
    <w:rsid w:val="00095A38"/>
    <w:rsid w:val="00095DFC"/>
    <w:rsid w:val="00095FF0"/>
    <w:rsid w:val="00097382"/>
    <w:rsid w:val="000975B6"/>
    <w:rsid w:val="0009786D"/>
    <w:rsid w:val="0009788A"/>
    <w:rsid w:val="000A023D"/>
    <w:rsid w:val="000A164F"/>
    <w:rsid w:val="000A16DF"/>
    <w:rsid w:val="000A231C"/>
    <w:rsid w:val="000A3677"/>
    <w:rsid w:val="000A36B6"/>
    <w:rsid w:val="000A3875"/>
    <w:rsid w:val="000A438D"/>
    <w:rsid w:val="000A4EF7"/>
    <w:rsid w:val="000A5058"/>
    <w:rsid w:val="000A529F"/>
    <w:rsid w:val="000A5BB5"/>
    <w:rsid w:val="000A61B9"/>
    <w:rsid w:val="000A6726"/>
    <w:rsid w:val="000A69C8"/>
    <w:rsid w:val="000A6E94"/>
    <w:rsid w:val="000A76ED"/>
    <w:rsid w:val="000B02DE"/>
    <w:rsid w:val="000B099D"/>
    <w:rsid w:val="000B0BED"/>
    <w:rsid w:val="000B1BF0"/>
    <w:rsid w:val="000B1C51"/>
    <w:rsid w:val="000B1DAF"/>
    <w:rsid w:val="000B2500"/>
    <w:rsid w:val="000B2FC2"/>
    <w:rsid w:val="000B325F"/>
    <w:rsid w:val="000B3467"/>
    <w:rsid w:val="000B3E1C"/>
    <w:rsid w:val="000B4141"/>
    <w:rsid w:val="000B5563"/>
    <w:rsid w:val="000B55FA"/>
    <w:rsid w:val="000B5843"/>
    <w:rsid w:val="000B5C3F"/>
    <w:rsid w:val="000B6333"/>
    <w:rsid w:val="000B6BCC"/>
    <w:rsid w:val="000B6F4A"/>
    <w:rsid w:val="000B7C3B"/>
    <w:rsid w:val="000B7DC9"/>
    <w:rsid w:val="000C0FCC"/>
    <w:rsid w:val="000C15BC"/>
    <w:rsid w:val="000C15DC"/>
    <w:rsid w:val="000C298C"/>
    <w:rsid w:val="000C2BF3"/>
    <w:rsid w:val="000C2DFC"/>
    <w:rsid w:val="000C33E8"/>
    <w:rsid w:val="000C3483"/>
    <w:rsid w:val="000C36FF"/>
    <w:rsid w:val="000C388A"/>
    <w:rsid w:val="000C579D"/>
    <w:rsid w:val="000C5F9B"/>
    <w:rsid w:val="000C7637"/>
    <w:rsid w:val="000D00EE"/>
    <w:rsid w:val="000D07BA"/>
    <w:rsid w:val="000D0E59"/>
    <w:rsid w:val="000D0F4B"/>
    <w:rsid w:val="000D14D6"/>
    <w:rsid w:val="000D1609"/>
    <w:rsid w:val="000D16C2"/>
    <w:rsid w:val="000D1906"/>
    <w:rsid w:val="000D1EA8"/>
    <w:rsid w:val="000D21D2"/>
    <w:rsid w:val="000D2528"/>
    <w:rsid w:val="000D2983"/>
    <w:rsid w:val="000D2CE8"/>
    <w:rsid w:val="000D2E5E"/>
    <w:rsid w:val="000D3864"/>
    <w:rsid w:val="000D3ABB"/>
    <w:rsid w:val="000D3D9D"/>
    <w:rsid w:val="000D4A5C"/>
    <w:rsid w:val="000D4CF6"/>
    <w:rsid w:val="000D502C"/>
    <w:rsid w:val="000D55ED"/>
    <w:rsid w:val="000D5652"/>
    <w:rsid w:val="000D6405"/>
    <w:rsid w:val="000D65AA"/>
    <w:rsid w:val="000D69F6"/>
    <w:rsid w:val="000D7474"/>
    <w:rsid w:val="000D756B"/>
    <w:rsid w:val="000D798C"/>
    <w:rsid w:val="000E0267"/>
    <w:rsid w:val="000E029B"/>
    <w:rsid w:val="000E0847"/>
    <w:rsid w:val="000E0991"/>
    <w:rsid w:val="000E0C36"/>
    <w:rsid w:val="000E0C5C"/>
    <w:rsid w:val="000E0F01"/>
    <w:rsid w:val="000E1124"/>
    <w:rsid w:val="000E1A9F"/>
    <w:rsid w:val="000E1AA0"/>
    <w:rsid w:val="000E217D"/>
    <w:rsid w:val="000E22A6"/>
    <w:rsid w:val="000E2A71"/>
    <w:rsid w:val="000E3017"/>
    <w:rsid w:val="000E414D"/>
    <w:rsid w:val="000E4C02"/>
    <w:rsid w:val="000E4CDD"/>
    <w:rsid w:val="000E6126"/>
    <w:rsid w:val="000E621B"/>
    <w:rsid w:val="000E6B24"/>
    <w:rsid w:val="000E6D47"/>
    <w:rsid w:val="000E718F"/>
    <w:rsid w:val="000E76E2"/>
    <w:rsid w:val="000F0A54"/>
    <w:rsid w:val="000F0C27"/>
    <w:rsid w:val="000F0F98"/>
    <w:rsid w:val="000F1126"/>
    <w:rsid w:val="000F19DE"/>
    <w:rsid w:val="000F1B52"/>
    <w:rsid w:val="000F23AA"/>
    <w:rsid w:val="000F272C"/>
    <w:rsid w:val="000F32B4"/>
    <w:rsid w:val="000F3500"/>
    <w:rsid w:val="000F356A"/>
    <w:rsid w:val="000F369D"/>
    <w:rsid w:val="000F3C61"/>
    <w:rsid w:val="000F3C7E"/>
    <w:rsid w:val="000F4786"/>
    <w:rsid w:val="000F4FFE"/>
    <w:rsid w:val="000F5410"/>
    <w:rsid w:val="000F6003"/>
    <w:rsid w:val="000F61C4"/>
    <w:rsid w:val="000F634A"/>
    <w:rsid w:val="000F69CB"/>
    <w:rsid w:val="000F69DA"/>
    <w:rsid w:val="001010D1"/>
    <w:rsid w:val="00101E2C"/>
    <w:rsid w:val="00102D1B"/>
    <w:rsid w:val="00102F7C"/>
    <w:rsid w:val="001035C7"/>
    <w:rsid w:val="00104177"/>
    <w:rsid w:val="001044B2"/>
    <w:rsid w:val="00104CB8"/>
    <w:rsid w:val="001053E2"/>
    <w:rsid w:val="00105A8B"/>
    <w:rsid w:val="00105F6E"/>
    <w:rsid w:val="00106456"/>
    <w:rsid w:val="00110314"/>
    <w:rsid w:val="0011039B"/>
    <w:rsid w:val="001104F7"/>
    <w:rsid w:val="001107D3"/>
    <w:rsid w:val="001107FE"/>
    <w:rsid w:val="0011175E"/>
    <w:rsid w:val="001117E3"/>
    <w:rsid w:val="00111C41"/>
    <w:rsid w:val="00111DA8"/>
    <w:rsid w:val="0011274A"/>
    <w:rsid w:val="00112922"/>
    <w:rsid w:val="00112AB1"/>
    <w:rsid w:val="001137DE"/>
    <w:rsid w:val="001143FB"/>
    <w:rsid w:val="00114925"/>
    <w:rsid w:val="00114AE7"/>
    <w:rsid w:val="00114E3F"/>
    <w:rsid w:val="00115133"/>
    <w:rsid w:val="00115DD6"/>
    <w:rsid w:val="00116155"/>
    <w:rsid w:val="001170AB"/>
    <w:rsid w:val="00117261"/>
    <w:rsid w:val="0011751C"/>
    <w:rsid w:val="00117A0A"/>
    <w:rsid w:val="00117A25"/>
    <w:rsid w:val="001200E9"/>
    <w:rsid w:val="0012051E"/>
    <w:rsid w:val="001208D7"/>
    <w:rsid w:val="00120B7F"/>
    <w:rsid w:val="001212A9"/>
    <w:rsid w:val="00122634"/>
    <w:rsid w:val="001228FB"/>
    <w:rsid w:val="00123ABC"/>
    <w:rsid w:val="00123B3C"/>
    <w:rsid w:val="00124364"/>
    <w:rsid w:val="00124F43"/>
    <w:rsid w:val="0012540A"/>
    <w:rsid w:val="001267C2"/>
    <w:rsid w:val="00126F1F"/>
    <w:rsid w:val="001271F3"/>
    <w:rsid w:val="0012771A"/>
    <w:rsid w:val="00130B53"/>
    <w:rsid w:val="001310EF"/>
    <w:rsid w:val="001313AF"/>
    <w:rsid w:val="001318B0"/>
    <w:rsid w:val="00132009"/>
    <w:rsid w:val="001323FC"/>
    <w:rsid w:val="00132BE5"/>
    <w:rsid w:val="00132F78"/>
    <w:rsid w:val="001330CB"/>
    <w:rsid w:val="001330E6"/>
    <w:rsid w:val="00133337"/>
    <w:rsid w:val="00133C62"/>
    <w:rsid w:val="00134115"/>
    <w:rsid w:val="00134BDD"/>
    <w:rsid w:val="00135DE5"/>
    <w:rsid w:val="00135F9E"/>
    <w:rsid w:val="00136084"/>
    <w:rsid w:val="001360CD"/>
    <w:rsid w:val="00136464"/>
    <w:rsid w:val="001372DF"/>
    <w:rsid w:val="00140232"/>
    <w:rsid w:val="00140350"/>
    <w:rsid w:val="0014050B"/>
    <w:rsid w:val="00140B3B"/>
    <w:rsid w:val="00140F9A"/>
    <w:rsid w:val="00140FA1"/>
    <w:rsid w:val="00141020"/>
    <w:rsid w:val="0014114D"/>
    <w:rsid w:val="00141A73"/>
    <w:rsid w:val="0014241D"/>
    <w:rsid w:val="00142777"/>
    <w:rsid w:val="00143352"/>
    <w:rsid w:val="0014365D"/>
    <w:rsid w:val="0014399F"/>
    <w:rsid w:val="001439EF"/>
    <w:rsid w:val="00143AD5"/>
    <w:rsid w:val="00143BC5"/>
    <w:rsid w:val="0014533E"/>
    <w:rsid w:val="00146604"/>
    <w:rsid w:val="00147670"/>
    <w:rsid w:val="00147A40"/>
    <w:rsid w:val="00150300"/>
    <w:rsid w:val="00150308"/>
    <w:rsid w:val="00150431"/>
    <w:rsid w:val="00151115"/>
    <w:rsid w:val="001514C0"/>
    <w:rsid w:val="00151555"/>
    <w:rsid w:val="0015168E"/>
    <w:rsid w:val="00151D5C"/>
    <w:rsid w:val="00152C04"/>
    <w:rsid w:val="00152EC1"/>
    <w:rsid w:val="0015338F"/>
    <w:rsid w:val="0015351B"/>
    <w:rsid w:val="00153580"/>
    <w:rsid w:val="00153D17"/>
    <w:rsid w:val="0015447F"/>
    <w:rsid w:val="001548C2"/>
    <w:rsid w:val="00154B4A"/>
    <w:rsid w:val="00154CEA"/>
    <w:rsid w:val="0015639F"/>
    <w:rsid w:val="00156466"/>
    <w:rsid w:val="00156EE5"/>
    <w:rsid w:val="00156EFD"/>
    <w:rsid w:val="00156F1E"/>
    <w:rsid w:val="0015723F"/>
    <w:rsid w:val="00157624"/>
    <w:rsid w:val="00157B6A"/>
    <w:rsid w:val="001602EF"/>
    <w:rsid w:val="00160F34"/>
    <w:rsid w:val="00161422"/>
    <w:rsid w:val="0016193D"/>
    <w:rsid w:val="00161B89"/>
    <w:rsid w:val="00161F91"/>
    <w:rsid w:val="00162FEB"/>
    <w:rsid w:val="00162FF6"/>
    <w:rsid w:val="00163736"/>
    <w:rsid w:val="00163CED"/>
    <w:rsid w:val="00163F0B"/>
    <w:rsid w:val="00163FBC"/>
    <w:rsid w:val="00165049"/>
    <w:rsid w:val="001664BC"/>
    <w:rsid w:val="00166A6E"/>
    <w:rsid w:val="00166CEC"/>
    <w:rsid w:val="001675D9"/>
    <w:rsid w:val="001707D1"/>
    <w:rsid w:val="0017086E"/>
    <w:rsid w:val="001710B4"/>
    <w:rsid w:val="00171723"/>
    <w:rsid w:val="00171865"/>
    <w:rsid w:val="00171A05"/>
    <w:rsid w:val="001722AF"/>
    <w:rsid w:val="001725A3"/>
    <w:rsid w:val="001725F5"/>
    <w:rsid w:val="001727E9"/>
    <w:rsid w:val="00172EFC"/>
    <w:rsid w:val="00172FAD"/>
    <w:rsid w:val="00172FD6"/>
    <w:rsid w:val="001735E9"/>
    <w:rsid w:val="00173655"/>
    <w:rsid w:val="001740D9"/>
    <w:rsid w:val="001744E7"/>
    <w:rsid w:val="00174C02"/>
    <w:rsid w:val="00175112"/>
    <w:rsid w:val="00175561"/>
    <w:rsid w:val="0017621E"/>
    <w:rsid w:val="00176678"/>
    <w:rsid w:val="001770BB"/>
    <w:rsid w:val="001771E6"/>
    <w:rsid w:val="00180D38"/>
    <w:rsid w:val="00180D47"/>
    <w:rsid w:val="00181365"/>
    <w:rsid w:val="001817EF"/>
    <w:rsid w:val="00182067"/>
    <w:rsid w:val="001823F1"/>
    <w:rsid w:val="00182753"/>
    <w:rsid w:val="00182B15"/>
    <w:rsid w:val="00182C1A"/>
    <w:rsid w:val="00183170"/>
    <w:rsid w:val="00183C91"/>
    <w:rsid w:val="00183D6D"/>
    <w:rsid w:val="001847B1"/>
    <w:rsid w:val="001847B6"/>
    <w:rsid w:val="00184AA9"/>
    <w:rsid w:val="00185A79"/>
    <w:rsid w:val="00185CD3"/>
    <w:rsid w:val="001866A9"/>
    <w:rsid w:val="00187B6E"/>
    <w:rsid w:val="00187E64"/>
    <w:rsid w:val="00190646"/>
    <w:rsid w:val="0019087F"/>
    <w:rsid w:val="001911C8"/>
    <w:rsid w:val="00191C61"/>
    <w:rsid w:val="00191D56"/>
    <w:rsid w:val="001922B7"/>
    <w:rsid w:val="00192EF2"/>
    <w:rsid w:val="001933EB"/>
    <w:rsid w:val="0019440B"/>
    <w:rsid w:val="00194B87"/>
    <w:rsid w:val="00195EF6"/>
    <w:rsid w:val="00196AA4"/>
    <w:rsid w:val="00196CEB"/>
    <w:rsid w:val="00196E2F"/>
    <w:rsid w:val="00197097"/>
    <w:rsid w:val="00197184"/>
    <w:rsid w:val="00197EFA"/>
    <w:rsid w:val="001A03A6"/>
    <w:rsid w:val="001A0A37"/>
    <w:rsid w:val="001A13E6"/>
    <w:rsid w:val="001A1693"/>
    <w:rsid w:val="001A21A4"/>
    <w:rsid w:val="001A24EE"/>
    <w:rsid w:val="001A2804"/>
    <w:rsid w:val="001A2C9E"/>
    <w:rsid w:val="001A2E7E"/>
    <w:rsid w:val="001A2F73"/>
    <w:rsid w:val="001A3CFB"/>
    <w:rsid w:val="001A3E00"/>
    <w:rsid w:val="001A3F10"/>
    <w:rsid w:val="001A46C9"/>
    <w:rsid w:val="001A4EF2"/>
    <w:rsid w:val="001A5024"/>
    <w:rsid w:val="001A52F9"/>
    <w:rsid w:val="001A5326"/>
    <w:rsid w:val="001A5848"/>
    <w:rsid w:val="001A5E40"/>
    <w:rsid w:val="001A65A8"/>
    <w:rsid w:val="001A6E57"/>
    <w:rsid w:val="001A73B9"/>
    <w:rsid w:val="001A7494"/>
    <w:rsid w:val="001A7A76"/>
    <w:rsid w:val="001A7BF7"/>
    <w:rsid w:val="001B004E"/>
    <w:rsid w:val="001B0837"/>
    <w:rsid w:val="001B0B80"/>
    <w:rsid w:val="001B0C33"/>
    <w:rsid w:val="001B1D29"/>
    <w:rsid w:val="001B1E38"/>
    <w:rsid w:val="001B2797"/>
    <w:rsid w:val="001B298D"/>
    <w:rsid w:val="001B2B15"/>
    <w:rsid w:val="001B30C1"/>
    <w:rsid w:val="001B322F"/>
    <w:rsid w:val="001B36BF"/>
    <w:rsid w:val="001B419A"/>
    <w:rsid w:val="001B4B56"/>
    <w:rsid w:val="001B5810"/>
    <w:rsid w:val="001B6BE4"/>
    <w:rsid w:val="001B6ECC"/>
    <w:rsid w:val="001B7274"/>
    <w:rsid w:val="001B7615"/>
    <w:rsid w:val="001B79F9"/>
    <w:rsid w:val="001B7C51"/>
    <w:rsid w:val="001C0296"/>
    <w:rsid w:val="001C0DD3"/>
    <w:rsid w:val="001C0EF3"/>
    <w:rsid w:val="001C15A6"/>
    <w:rsid w:val="001C1AAE"/>
    <w:rsid w:val="001C2076"/>
    <w:rsid w:val="001C22F5"/>
    <w:rsid w:val="001C2C2B"/>
    <w:rsid w:val="001C2CAB"/>
    <w:rsid w:val="001C3244"/>
    <w:rsid w:val="001C364F"/>
    <w:rsid w:val="001C36CE"/>
    <w:rsid w:val="001C38BF"/>
    <w:rsid w:val="001C537D"/>
    <w:rsid w:val="001C5410"/>
    <w:rsid w:val="001C5C1C"/>
    <w:rsid w:val="001C5D87"/>
    <w:rsid w:val="001C65D5"/>
    <w:rsid w:val="001C6792"/>
    <w:rsid w:val="001C6A90"/>
    <w:rsid w:val="001C6C55"/>
    <w:rsid w:val="001C6D23"/>
    <w:rsid w:val="001C6FE7"/>
    <w:rsid w:val="001C721B"/>
    <w:rsid w:val="001C765E"/>
    <w:rsid w:val="001C76D3"/>
    <w:rsid w:val="001C782C"/>
    <w:rsid w:val="001C793C"/>
    <w:rsid w:val="001D09F0"/>
    <w:rsid w:val="001D1BD6"/>
    <w:rsid w:val="001D2907"/>
    <w:rsid w:val="001D2C59"/>
    <w:rsid w:val="001D3723"/>
    <w:rsid w:val="001D41A0"/>
    <w:rsid w:val="001D4574"/>
    <w:rsid w:val="001D4FE7"/>
    <w:rsid w:val="001D503D"/>
    <w:rsid w:val="001D5137"/>
    <w:rsid w:val="001D52AE"/>
    <w:rsid w:val="001D559B"/>
    <w:rsid w:val="001D57FF"/>
    <w:rsid w:val="001D5867"/>
    <w:rsid w:val="001D5ADE"/>
    <w:rsid w:val="001D6C8B"/>
    <w:rsid w:val="001D6E89"/>
    <w:rsid w:val="001D7492"/>
    <w:rsid w:val="001D78AA"/>
    <w:rsid w:val="001D79E1"/>
    <w:rsid w:val="001D7D2F"/>
    <w:rsid w:val="001D7D61"/>
    <w:rsid w:val="001D7E90"/>
    <w:rsid w:val="001E0A61"/>
    <w:rsid w:val="001E1E82"/>
    <w:rsid w:val="001E2339"/>
    <w:rsid w:val="001E2484"/>
    <w:rsid w:val="001E250F"/>
    <w:rsid w:val="001E31EE"/>
    <w:rsid w:val="001E3A37"/>
    <w:rsid w:val="001E3D89"/>
    <w:rsid w:val="001E3DB2"/>
    <w:rsid w:val="001E4766"/>
    <w:rsid w:val="001E4A03"/>
    <w:rsid w:val="001E4A70"/>
    <w:rsid w:val="001E4AC7"/>
    <w:rsid w:val="001E547C"/>
    <w:rsid w:val="001E6859"/>
    <w:rsid w:val="001E7472"/>
    <w:rsid w:val="001E79AD"/>
    <w:rsid w:val="001E7D64"/>
    <w:rsid w:val="001F02C6"/>
    <w:rsid w:val="001F06F7"/>
    <w:rsid w:val="001F0A9D"/>
    <w:rsid w:val="001F1181"/>
    <w:rsid w:val="001F1CAC"/>
    <w:rsid w:val="001F1D6A"/>
    <w:rsid w:val="001F1EA6"/>
    <w:rsid w:val="001F1F96"/>
    <w:rsid w:val="001F2C2E"/>
    <w:rsid w:val="001F2ED2"/>
    <w:rsid w:val="001F3567"/>
    <w:rsid w:val="001F40E3"/>
    <w:rsid w:val="001F54D4"/>
    <w:rsid w:val="001F5F24"/>
    <w:rsid w:val="001F64F8"/>
    <w:rsid w:val="001F651E"/>
    <w:rsid w:val="001F6A88"/>
    <w:rsid w:val="001F6B88"/>
    <w:rsid w:val="001F6FFF"/>
    <w:rsid w:val="001F7B05"/>
    <w:rsid w:val="001F7F1B"/>
    <w:rsid w:val="002002B7"/>
    <w:rsid w:val="0020092D"/>
    <w:rsid w:val="00200B32"/>
    <w:rsid w:val="00201913"/>
    <w:rsid w:val="00201A94"/>
    <w:rsid w:val="00202B59"/>
    <w:rsid w:val="00203ADB"/>
    <w:rsid w:val="00203B4C"/>
    <w:rsid w:val="00204045"/>
    <w:rsid w:val="00204A46"/>
    <w:rsid w:val="00204AEA"/>
    <w:rsid w:val="0020545F"/>
    <w:rsid w:val="0020592A"/>
    <w:rsid w:val="00205960"/>
    <w:rsid w:val="00205CA1"/>
    <w:rsid w:val="00205D4C"/>
    <w:rsid w:val="0020630C"/>
    <w:rsid w:val="00206710"/>
    <w:rsid w:val="00206E8E"/>
    <w:rsid w:val="00207278"/>
    <w:rsid w:val="00207453"/>
    <w:rsid w:val="002102F5"/>
    <w:rsid w:val="0021038C"/>
    <w:rsid w:val="00210E24"/>
    <w:rsid w:val="0021152C"/>
    <w:rsid w:val="0021165F"/>
    <w:rsid w:val="00211672"/>
    <w:rsid w:val="002116B5"/>
    <w:rsid w:val="0021188D"/>
    <w:rsid w:val="002118A3"/>
    <w:rsid w:val="00211BD5"/>
    <w:rsid w:val="00211C31"/>
    <w:rsid w:val="00211C41"/>
    <w:rsid w:val="00211EA3"/>
    <w:rsid w:val="00212510"/>
    <w:rsid w:val="00213238"/>
    <w:rsid w:val="00213FF4"/>
    <w:rsid w:val="00214077"/>
    <w:rsid w:val="002145A4"/>
    <w:rsid w:val="00214D34"/>
    <w:rsid w:val="00215082"/>
    <w:rsid w:val="00215B9C"/>
    <w:rsid w:val="00215FD9"/>
    <w:rsid w:val="002166B4"/>
    <w:rsid w:val="002169A7"/>
    <w:rsid w:val="00216CE5"/>
    <w:rsid w:val="00216E6E"/>
    <w:rsid w:val="00216F1F"/>
    <w:rsid w:val="00216F67"/>
    <w:rsid w:val="0021774E"/>
    <w:rsid w:val="00217D6E"/>
    <w:rsid w:val="00217FB3"/>
    <w:rsid w:val="0022051A"/>
    <w:rsid w:val="00220CE5"/>
    <w:rsid w:val="00220DEA"/>
    <w:rsid w:val="00221643"/>
    <w:rsid w:val="00221EFE"/>
    <w:rsid w:val="0022218B"/>
    <w:rsid w:val="002222C9"/>
    <w:rsid w:val="00222D0C"/>
    <w:rsid w:val="00222DAD"/>
    <w:rsid w:val="00223DCD"/>
    <w:rsid w:val="002243F8"/>
    <w:rsid w:val="002244FE"/>
    <w:rsid w:val="002246F9"/>
    <w:rsid w:val="00225474"/>
    <w:rsid w:val="00225780"/>
    <w:rsid w:val="00225E06"/>
    <w:rsid w:val="00225F8C"/>
    <w:rsid w:val="00226C84"/>
    <w:rsid w:val="00227903"/>
    <w:rsid w:val="00230BFF"/>
    <w:rsid w:val="00231168"/>
    <w:rsid w:val="002316E4"/>
    <w:rsid w:val="00231A3B"/>
    <w:rsid w:val="00231F1D"/>
    <w:rsid w:val="002320B7"/>
    <w:rsid w:val="00232456"/>
    <w:rsid w:val="0023280B"/>
    <w:rsid w:val="00232F20"/>
    <w:rsid w:val="002338AF"/>
    <w:rsid w:val="002339BA"/>
    <w:rsid w:val="00233A28"/>
    <w:rsid w:val="00233BFF"/>
    <w:rsid w:val="00233E9C"/>
    <w:rsid w:val="00233FB6"/>
    <w:rsid w:val="002340F8"/>
    <w:rsid w:val="002342B4"/>
    <w:rsid w:val="002351BB"/>
    <w:rsid w:val="00235B65"/>
    <w:rsid w:val="002363C7"/>
    <w:rsid w:val="00236648"/>
    <w:rsid w:val="00237178"/>
    <w:rsid w:val="00237476"/>
    <w:rsid w:val="002375BB"/>
    <w:rsid w:val="00240009"/>
    <w:rsid w:val="0024054C"/>
    <w:rsid w:val="0024115B"/>
    <w:rsid w:val="00241BC1"/>
    <w:rsid w:val="00241CAE"/>
    <w:rsid w:val="00242D2B"/>
    <w:rsid w:val="002439F2"/>
    <w:rsid w:val="002455C3"/>
    <w:rsid w:val="0024577F"/>
    <w:rsid w:val="00245821"/>
    <w:rsid w:val="00246219"/>
    <w:rsid w:val="002465C6"/>
    <w:rsid w:val="00246627"/>
    <w:rsid w:val="00247DCA"/>
    <w:rsid w:val="00247DF9"/>
    <w:rsid w:val="00247F0C"/>
    <w:rsid w:val="00250310"/>
    <w:rsid w:val="00250984"/>
    <w:rsid w:val="00250CD3"/>
    <w:rsid w:val="00250DDE"/>
    <w:rsid w:val="0025111B"/>
    <w:rsid w:val="002519C7"/>
    <w:rsid w:val="002528C3"/>
    <w:rsid w:val="0025380C"/>
    <w:rsid w:val="00253913"/>
    <w:rsid w:val="0025493A"/>
    <w:rsid w:val="00254D64"/>
    <w:rsid w:val="00254EB8"/>
    <w:rsid w:val="0025539F"/>
    <w:rsid w:val="0025562D"/>
    <w:rsid w:val="0025639B"/>
    <w:rsid w:val="00256EF5"/>
    <w:rsid w:val="00257435"/>
    <w:rsid w:val="00257485"/>
    <w:rsid w:val="002604E9"/>
    <w:rsid w:val="0026058E"/>
    <w:rsid w:val="00260F8A"/>
    <w:rsid w:val="0026136F"/>
    <w:rsid w:val="00261842"/>
    <w:rsid w:val="002624D8"/>
    <w:rsid w:val="002628A7"/>
    <w:rsid w:val="002628D6"/>
    <w:rsid w:val="00262CF0"/>
    <w:rsid w:val="00263289"/>
    <w:rsid w:val="002635C3"/>
    <w:rsid w:val="00263D25"/>
    <w:rsid w:val="002642FE"/>
    <w:rsid w:val="0026479F"/>
    <w:rsid w:val="00264E30"/>
    <w:rsid w:val="0026554E"/>
    <w:rsid w:val="00265998"/>
    <w:rsid w:val="002659D5"/>
    <w:rsid w:val="00265BFC"/>
    <w:rsid w:val="00265D9F"/>
    <w:rsid w:val="002662BA"/>
    <w:rsid w:val="00266431"/>
    <w:rsid w:val="0026663A"/>
    <w:rsid w:val="00266BFB"/>
    <w:rsid w:val="00267A67"/>
    <w:rsid w:val="00270015"/>
    <w:rsid w:val="0027022D"/>
    <w:rsid w:val="0027039A"/>
    <w:rsid w:val="00270A76"/>
    <w:rsid w:val="00270ACB"/>
    <w:rsid w:val="00270C0D"/>
    <w:rsid w:val="00270D0B"/>
    <w:rsid w:val="00270DA5"/>
    <w:rsid w:val="00270E90"/>
    <w:rsid w:val="0027145B"/>
    <w:rsid w:val="0027202D"/>
    <w:rsid w:val="00272643"/>
    <w:rsid w:val="00272A4B"/>
    <w:rsid w:val="00272CF9"/>
    <w:rsid w:val="00272FCA"/>
    <w:rsid w:val="00273351"/>
    <w:rsid w:val="00273555"/>
    <w:rsid w:val="002742BA"/>
    <w:rsid w:val="002751BF"/>
    <w:rsid w:val="0027557C"/>
    <w:rsid w:val="00275D2E"/>
    <w:rsid w:val="00275F35"/>
    <w:rsid w:val="00276641"/>
    <w:rsid w:val="00276A08"/>
    <w:rsid w:val="00276C2A"/>
    <w:rsid w:val="0027735C"/>
    <w:rsid w:val="0027787B"/>
    <w:rsid w:val="002779E3"/>
    <w:rsid w:val="00277D99"/>
    <w:rsid w:val="00277E77"/>
    <w:rsid w:val="00280D11"/>
    <w:rsid w:val="002827ED"/>
    <w:rsid w:val="00283D2D"/>
    <w:rsid w:val="00284513"/>
    <w:rsid w:val="002846B8"/>
    <w:rsid w:val="00284DA9"/>
    <w:rsid w:val="00284F10"/>
    <w:rsid w:val="00285340"/>
    <w:rsid w:val="00285755"/>
    <w:rsid w:val="00285A49"/>
    <w:rsid w:val="00285D05"/>
    <w:rsid w:val="002860D0"/>
    <w:rsid w:val="002865E5"/>
    <w:rsid w:val="00286618"/>
    <w:rsid w:val="002867EF"/>
    <w:rsid w:val="00286AFC"/>
    <w:rsid w:val="00286D2B"/>
    <w:rsid w:val="00286D97"/>
    <w:rsid w:val="00287559"/>
    <w:rsid w:val="002876D7"/>
    <w:rsid w:val="00287E8F"/>
    <w:rsid w:val="0029003F"/>
    <w:rsid w:val="002905EF"/>
    <w:rsid w:val="00290A0D"/>
    <w:rsid w:val="00290DBB"/>
    <w:rsid w:val="00292137"/>
    <w:rsid w:val="0029213B"/>
    <w:rsid w:val="00292E73"/>
    <w:rsid w:val="00292EB6"/>
    <w:rsid w:val="00293FA2"/>
    <w:rsid w:val="002946FD"/>
    <w:rsid w:val="00294D76"/>
    <w:rsid w:val="00295105"/>
    <w:rsid w:val="00296426"/>
    <w:rsid w:val="00296A06"/>
    <w:rsid w:val="00296CF7"/>
    <w:rsid w:val="0029798C"/>
    <w:rsid w:val="00297F59"/>
    <w:rsid w:val="002A069D"/>
    <w:rsid w:val="002A0777"/>
    <w:rsid w:val="002A0F85"/>
    <w:rsid w:val="002A101D"/>
    <w:rsid w:val="002A1656"/>
    <w:rsid w:val="002A1701"/>
    <w:rsid w:val="002A22DC"/>
    <w:rsid w:val="002A26B7"/>
    <w:rsid w:val="002A2AF9"/>
    <w:rsid w:val="002A36DA"/>
    <w:rsid w:val="002A387D"/>
    <w:rsid w:val="002A3B50"/>
    <w:rsid w:val="002A4595"/>
    <w:rsid w:val="002A4941"/>
    <w:rsid w:val="002A535B"/>
    <w:rsid w:val="002A53B1"/>
    <w:rsid w:val="002A6247"/>
    <w:rsid w:val="002A6D7F"/>
    <w:rsid w:val="002A6FB7"/>
    <w:rsid w:val="002A78CD"/>
    <w:rsid w:val="002A7CB4"/>
    <w:rsid w:val="002B049F"/>
    <w:rsid w:val="002B11A0"/>
    <w:rsid w:val="002B1C90"/>
    <w:rsid w:val="002B2824"/>
    <w:rsid w:val="002B2C35"/>
    <w:rsid w:val="002B2C8A"/>
    <w:rsid w:val="002B30A8"/>
    <w:rsid w:val="002B30C5"/>
    <w:rsid w:val="002B3199"/>
    <w:rsid w:val="002B3CCB"/>
    <w:rsid w:val="002B3FDF"/>
    <w:rsid w:val="002B40A0"/>
    <w:rsid w:val="002B48C3"/>
    <w:rsid w:val="002B509E"/>
    <w:rsid w:val="002B67E4"/>
    <w:rsid w:val="002B6BD1"/>
    <w:rsid w:val="002B6DE1"/>
    <w:rsid w:val="002B7844"/>
    <w:rsid w:val="002B7EAC"/>
    <w:rsid w:val="002B7F22"/>
    <w:rsid w:val="002C0013"/>
    <w:rsid w:val="002C019F"/>
    <w:rsid w:val="002C049C"/>
    <w:rsid w:val="002C0525"/>
    <w:rsid w:val="002C0909"/>
    <w:rsid w:val="002C1E35"/>
    <w:rsid w:val="002C205E"/>
    <w:rsid w:val="002C21EF"/>
    <w:rsid w:val="002C2A5B"/>
    <w:rsid w:val="002C2BF8"/>
    <w:rsid w:val="002C2F66"/>
    <w:rsid w:val="002C33EE"/>
    <w:rsid w:val="002C3F17"/>
    <w:rsid w:val="002C3F1D"/>
    <w:rsid w:val="002C4003"/>
    <w:rsid w:val="002C5409"/>
    <w:rsid w:val="002C5DD4"/>
    <w:rsid w:val="002C6562"/>
    <w:rsid w:val="002C7110"/>
    <w:rsid w:val="002C74CE"/>
    <w:rsid w:val="002C7D75"/>
    <w:rsid w:val="002D000E"/>
    <w:rsid w:val="002D01AF"/>
    <w:rsid w:val="002D059F"/>
    <w:rsid w:val="002D0AFE"/>
    <w:rsid w:val="002D0D01"/>
    <w:rsid w:val="002D16EE"/>
    <w:rsid w:val="002D1854"/>
    <w:rsid w:val="002D1B4E"/>
    <w:rsid w:val="002D278F"/>
    <w:rsid w:val="002D2AB1"/>
    <w:rsid w:val="002D3AEC"/>
    <w:rsid w:val="002D3F23"/>
    <w:rsid w:val="002D4262"/>
    <w:rsid w:val="002D43C9"/>
    <w:rsid w:val="002D5135"/>
    <w:rsid w:val="002D6E0A"/>
    <w:rsid w:val="002D7A65"/>
    <w:rsid w:val="002D7CC0"/>
    <w:rsid w:val="002E03BE"/>
    <w:rsid w:val="002E090A"/>
    <w:rsid w:val="002E0B06"/>
    <w:rsid w:val="002E111C"/>
    <w:rsid w:val="002E1928"/>
    <w:rsid w:val="002E1E74"/>
    <w:rsid w:val="002E24BB"/>
    <w:rsid w:val="002E2691"/>
    <w:rsid w:val="002E32A4"/>
    <w:rsid w:val="002E349B"/>
    <w:rsid w:val="002E3D9E"/>
    <w:rsid w:val="002E3E9D"/>
    <w:rsid w:val="002E4818"/>
    <w:rsid w:val="002E4BEE"/>
    <w:rsid w:val="002E4F34"/>
    <w:rsid w:val="002E5695"/>
    <w:rsid w:val="002E6474"/>
    <w:rsid w:val="002E6882"/>
    <w:rsid w:val="002E7089"/>
    <w:rsid w:val="002E72EC"/>
    <w:rsid w:val="002E7481"/>
    <w:rsid w:val="002F08BB"/>
    <w:rsid w:val="002F177B"/>
    <w:rsid w:val="002F1F3C"/>
    <w:rsid w:val="002F2297"/>
    <w:rsid w:val="002F2A4B"/>
    <w:rsid w:val="002F3449"/>
    <w:rsid w:val="002F39A9"/>
    <w:rsid w:val="002F3B95"/>
    <w:rsid w:val="002F4999"/>
    <w:rsid w:val="002F5364"/>
    <w:rsid w:val="002F5AFB"/>
    <w:rsid w:val="002F5F94"/>
    <w:rsid w:val="002F6D6B"/>
    <w:rsid w:val="002F7EF8"/>
    <w:rsid w:val="00300191"/>
    <w:rsid w:val="003009BC"/>
    <w:rsid w:val="00300F95"/>
    <w:rsid w:val="00301008"/>
    <w:rsid w:val="003012B9"/>
    <w:rsid w:val="00301390"/>
    <w:rsid w:val="00301BB1"/>
    <w:rsid w:val="00301FC2"/>
    <w:rsid w:val="0030243C"/>
    <w:rsid w:val="00302739"/>
    <w:rsid w:val="00302A9D"/>
    <w:rsid w:val="00302B60"/>
    <w:rsid w:val="003036DF"/>
    <w:rsid w:val="00304259"/>
    <w:rsid w:val="0030460F"/>
    <w:rsid w:val="00304868"/>
    <w:rsid w:val="00304951"/>
    <w:rsid w:val="00304D23"/>
    <w:rsid w:val="00305057"/>
    <w:rsid w:val="00305174"/>
    <w:rsid w:val="00305600"/>
    <w:rsid w:val="00305D80"/>
    <w:rsid w:val="00306234"/>
    <w:rsid w:val="00306278"/>
    <w:rsid w:val="00306538"/>
    <w:rsid w:val="00306924"/>
    <w:rsid w:val="00306BD8"/>
    <w:rsid w:val="003078EC"/>
    <w:rsid w:val="00307E73"/>
    <w:rsid w:val="003107E9"/>
    <w:rsid w:val="00310947"/>
    <w:rsid w:val="00310D7D"/>
    <w:rsid w:val="00310F7B"/>
    <w:rsid w:val="003120CD"/>
    <w:rsid w:val="003121CF"/>
    <w:rsid w:val="00312B38"/>
    <w:rsid w:val="00312EDC"/>
    <w:rsid w:val="00312F52"/>
    <w:rsid w:val="00313AEE"/>
    <w:rsid w:val="00313B43"/>
    <w:rsid w:val="00313CCB"/>
    <w:rsid w:val="00314460"/>
    <w:rsid w:val="003145FA"/>
    <w:rsid w:val="00314728"/>
    <w:rsid w:val="00314BCE"/>
    <w:rsid w:val="00314F74"/>
    <w:rsid w:val="00315444"/>
    <w:rsid w:val="00315B2C"/>
    <w:rsid w:val="00315CFC"/>
    <w:rsid w:val="00316017"/>
    <w:rsid w:val="00316E8E"/>
    <w:rsid w:val="003174E1"/>
    <w:rsid w:val="003176E3"/>
    <w:rsid w:val="003177A3"/>
    <w:rsid w:val="003202C1"/>
    <w:rsid w:val="003210BE"/>
    <w:rsid w:val="00321DCC"/>
    <w:rsid w:val="00321E1C"/>
    <w:rsid w:val="00321F1B"/>
    <w:rsid w:val="00322270"/>
    <w:rsid w:val="003229E8"/>
    <w:rsid w:val="00322C1B"/>
    <w:rsid w:val="00323045"/>
    <w:rsid w:val="00323750"/>
    <w:rsid w:val="00324BC9"/>
    <w:rsid w:val="00325429"/>
    <w:rsid w:val="003258E3"/>
    <w:rsid w:val="00325DD1"/>
    <w:rsid w:val="00326664"/>
    <w:rsid w:val="00326895"/>
    <w:rsid w:val="00326FA8"/>
    <w:rsid w:val="00327481"/>
    <w:rsid w:val="00327543"/>
    <w:rsid w:val="0032777E"/>
    <w:rsid w:val="0032786F"/>
    <w:rsid w:val="00330676"/>
    <w:rsid w:val="00330882"/>
    <w:rsid w:val="00331A37"/>
    <w:rsid w:val="00331F00"/>
    <w:rsid w:val="003321E9"/>
    <w:rsid w:val="003328AE"/>
    <w:rsid w:val="0033290C"/>
    <w:rsid w:val="00332FAE"/>
    <w:rsid w:val="00333983"/>
    <w:rsid w:val="0033460B"/>
    <w:rsid w:val="00334FE0"/>
    <w:rsid w:val="00335523"/>
    <w:rsid w:val="003356BF"/>
    <w:rsid w:val="00335EC0"/>
    <w:rsid w:val="00335F62"/>
    <w:rsid w:val="00335FB7"/>
    <w:rsid w:val="00336016"/>
    <w:rsid w:val="00336160"/>
    <w:rsid w:val="00336495"/>
    <w:rsid w:val="00336F9A"/>
    <w:rsid w:val="00337111"/>
    <w:rsid w:val="0033742D"/>
    <w:rsid w:val="00337699"/>
    <w:rsid w:val="00337AA3"/>
    <w:rsid w:val="00337C1D"/>
    <w:rsid w:val="00337C9C"/>
    <w:rsid w:val="00337F6A"/>
    <w:rsid w:val="003401CE"/>
    <w:rsid w:val="00340A5E"/>
    <w:rsid w:val="00340ADA"/>
    <w:rsid w:val="00340BBC"/>
    <w:rsid w:val="00340DF8"/>
    <w:rsid w:val="00340F37"/>
    <w:rsid w:val="00341115"/>
    <w:rsid w:val="003412BA"/>
    <w:rsid w:val="003417EA"/>
    <w:rsid w:val="003433CA"/>
    <w:rsid w:val="0034352A"/>
    <w:rsid w:val="003436D2"/>
    <w:rsid w:val="003443A3"/>
    <w:rsid w:val="003448B7"/>
    <w:rsid w:val="0034502B"/>
    <w:rsid w:val="003451E8"/>
    <w:rsid w:val="00345253"/>
    <w:rsid w:val="003452AA"/>
    <w:rsid w:val="00345E5B"/>
    <w:rsid w:val="003464A4"/>
    <w:rsid w:val="003464F7"/>
    <w:rsid w:val="0034653D"/>
    <w:rsid w:val="003471F0"/>
    <w:rsid w:val="00350099"/>
    <w:rsid w:val="00350DBC"/>
    <w:rsid w:val="003510C9"/>
    <w:rsid w:val="00351423"/>
    <w:rsid w:val="00351465"/>
    <w:rsid w:val="0035152E"/>
    <w:rsid w:val="00351885"/>
    <w:rsid w:val="003528A2"/>
    <w:rsid w:val="00352CEE"/>
    <w:rsid w:val="003538F8"/>
    <w:rsid w:val="003540B2"/>
    <w:rsid w:val="0035455C"/>
    <w:rsid w:val="00354562"/>
    <w:rsid w:val="00354E03"/>
    <w:rsid w:val="00355337"/>
    <w:rsid w:val="003553FD"/>
    <w:rsid w:val="003557F3"/>
    <w:rsid w:val="00355987"/>
    <w:rsid w:val="00355C82"/>
    <w:rsid w:val="00355E81"/>
    <w:rsid w:val="00356152"/>
    <w:rsid w:val="003563A6"/>
    <w:rsid w:val="00356F09"/>
    <w:rsid w:val="00357073"/>
    <w:rsid w:val="00357961"/>
    <w:rsid w:val="003579F2"/>
    <w:rsid w:val="00357B6A"/>
    <w:rsid w:val="00357E72"/>
    <w:rsid w:val="00357E74"/>
    <w:rsid w:val="00360F2A"/>
    <w:rsid w:val="00361015"/>
    <w:rsid w:val="003610E9"/>
    <w:rsid w:val="003619A0"/>
    <w:rsid w:val="00361D36"/>
    <w:rsid w:val="00362262"/>
    <w:rsid w:val="00362430"/>
    <w:rsid w:val="00362AF1"/>
    <w:rsid w:val="003631BE"/>
    <w:rsid w:val="003632E5"/>
    <w:rsid w:val="00363376"/>
    <w:rsid w:val="00363456"/>
    <w:rsid w:val="0036395D"/>
    <w:rsid w:val="00363DFE"/>
    <w:rsid w:val="00364BEB"/>
    <w:rsid w:val="0036509C"/>
    <w:rsid w:val="003657FF"/>
    <w:rsid w:val="003658EC"/>
    <w:rsid w:val="00365905"/>
    <w:rsid w:val="003666B1"/>
    <w:rsid w:val="003671C7"/>
    <w:rsid w:val="00367596"/>
    <w:rsid w:val="00367C66"/>
    <w:rsid w:val="003704B7"/>
    <w:rsid w:val="003705B3"/>
    <w:rsid w:val="003709B8"/>
    <w:rsid w:val="003714DD"/>
    <w:rsid w:val="00371673"/>
    <w:rsid w:val="00371E4F"/>
    <w:rsid w:val="003723F2"/>
    <w:rsid w:val="00372595"/>
    <w:rsid w:val="00373218"/>
    <w:rsid w:val="00373AAC"/>
    <w:rsid w:val="00375947"/>
    <w:rsid w:val="00375B46"/>
    <w:rsid w:val="00376286"/>
    <w:rsid w:val="00376628"/>
    <w:rsid w:val="0037669B"/>
    <w:rsid w:val="00377693"/>
    <w:rsid w:val="00377715"/>
    <w:rsid w:val="00380060"/>
    <w:rsid w:val="0038016B"/>
    <w:rsid w:val="003801F2"/>
    <w:rsid w:val="0038060B"/>
    <w:rsid w:val="00380618"/>
    <w:rsid w:val="003808A3"/>
    <w:rsid w:val="00380B4A"/>
    <w:rsid w:val="00380E9A"/>
    <w:rsid w:val="003811E8"/>
    <w:rsid w:val="00381A1E"/>
    <w:rsid w:val="00382188"/>
    <w:rsid w:val="00382260"/>
    <w:rsid w:val="0038287C"/>
    <w:rsid w:val="003838EA"/>
    <w:rsid w:val="003839E3"/>
    <w:rsid w:val="00386532"/>
    <w:rsid w:val="0038717A"/>
    <w:rsid w:val="00387594"/>
    <w:rsid w:val="003903B0"/>
    <w:rsid w:val="00390A26"/>
    <w:rsid w:val="00390A6F"/>
    <w:rsid w:val="0039116D"/>
    <w:rsid w:val="00391567"/>
    <w:rsid w:val="00391F39"/>
    <w:rsid w:val="00392497"/>
    <w:rsid w:val="003928CB"/>
    <w:rsid w:val="003933B7"/>
    <w:rsid w:val="0039412C"/>
    <w:rsid w:val="003949DE"/>
    <w:rsid w:val="003950FE"/>
    <w:rsid w:val="00395A50"/>
    <w:rsid w:val="00395B01"/>
    <w:rsid w:val="00395C1B"/>
    <w:rsid w:val="0039699D"/>
    <w:rsid w:val="00396E27"/>
    <w:rsid w:val="0039737E"/>
    <w:rsid w:val="00397EE8"/>
    <w:rsid w:val="00397FCA"/>
    <w:rsid w:val="003A0B46"/>
    <w:rsid w:val="003A0C6B"/>
    <w:rsid w:val="003A0E14"/>
    <w:rsid w:val="003A12AD"/>
    <w:rsid w:val="003A1415"/>
    <w:rsid w:val="003A1449"/>
    <w:rsid w:val="003A1635"/>
    <w:rsid w:val="003A1B76"/>
    <w:rsid w:val="003A1C52"/>
    <w:rsid w:val="003A280A"/>
    <w:rsid w:val="003A2FDF"/>
    <w:rsid w:val="003A344E"/>
    <w:rsid w:val="003A3B6B"/>
    <w:rsid w:val="003A4487"/>
    <w:rsid w:val="003A45C0"/>
    <w:rsid w:val="003A4F99"/>
    <w:rsid w:val="003A60FA"/>
    <w:rsid w:val="003A624B"/>
    <w:rsid w:val="003A627F"/>
    <w:rsid w:val="003A6416"/>
    <w:rsid w:val="003A6514"/>
    <w:rsid w:val="003A6554"/>
    <w:rsid w:val="003A6D31"/>
    <w:rsid w:val="003A71B7"/>
    <w:rsid w:val="003A746B"/>
    <w:rsid w:val="003A783E"/>
    <w:rsid w:val="003A7A0F"/>
    <w:rsid w:val="003A7EA8"/>
    <w:rsid w:val="003B0679"/>
    <w:rsid w:val="003B0D5F"/>
    <w:rsid w:val="003B179D"/>
    <w:rsid w:val="003B1815"/>
    <w:rsid w:val="003B1CDD"/>
    <w:rsid w:val="003B1F6A"/>
    <w:rsid w:val="003B20A2"/>
    <w:rsid w:val="003B21A7"/>
    <w:rsid w:val="003B2424"/>
    <w:rsid w:val="003B339D"/>
    <w:rsid w:val="003B3704"/>
    <w:rsid w:val="003B3C09"/>
    <w:rsid w:val="003B4385"/>
    <w:rsid w:val="003B44B8"/>
    <w:rsid w:val="003B4548"/>
    <w:rsid w:val="003B497B"/>
    <w:rsid w:val="003B4B7A"/>
    <w:rsid w:val="003B510C"/>
    <w:rsid w:val="003B5A6E"/>
    <w:rsid w:val="003B5DF5"/>
    <w:rsid w:val="003B6429"/>
    <w:rsid w:val="003B656A"/>
    <w:rsid w:val="003B6884"/>
    <w:rsid w:val="003B6BB0"/>
    <w:rsid w:val="003B6C81"/>
    <w:rsid w:val="003B78A3"/>
    <w:rsid w:val="003B7EE5"/>
    <w:rsid w:val="003C0382"/>
    <w:rsid w:val="003C0991"/>
    <w:rsid w:val="003C09FD"/>
    <w:rsid w:val="003C0DAA"/>
    <w:rsid w:val="003C17D2"/>
    <w:rsid w:val="003C18DE"/>
    <w:rsid w:val="003C1B3B"/>
    <w:rsid w:val="003C1FEE"/>
    <w:rsid w:val="003C2202"/>
    <w:rsid w:val="003C2267"/>
    <w:rsid w:val="003C2734"/>
    <w:rsid w:val="003C2D75"/>
    <w:rsid w:val="003C3775"/>
    <w:rsid w:val="003C410C"/>
    <w:rsid w:val="003C4C4E"/>
    <w:rsid w:val="003C5D49"/>
    <w:rsid w:val="003C62DF"/>
    <w:rsid w:val="003C678B"/>
    <w:rsid w:val="003C70FE"/>
    <w:rsid w:val="003D00AA"/>
    <w:rsid w:val="003D0140"/>
    <w:rsid w:val="003D1226"/>
    <w:rsid w:val="003D1B8D"/>
    <w:rsid w:val="003D25C9"/>
    <w:rsid w:val="003D2B5E"/>
    <w:rsid w:val="003D2B8C"/>
    <w:rsid w:val="003D2D6D"/>
    <w:rsid w:val="003D2FA4"/>
    <w:rsid w:val="003D34C0"/>
    <w:rsid w:val="003D4234"/>
    <w:rsid w:val="003D4AAD"/>
    <w:rsid w:val="003D4BEC"/>
    <w:rsid w:val="003D5BCF"/>
    <w:rsid w:val="003D6411"/>
    <w:rsid w:val="003D6FD5"/>
    <w:rsid w:val="003D7041"/>
    <w:rsid w:val="003D723F"/>
    <w:rsid w:val="003D7A41"/>
    <w:rsid w:val="003D7F23"/>
    <w:rsid w:val="003E05B7"/>
    <w:rsid w:val="003E0B82"/>
    <w:rsid w:val="003E0BBC"/>
    <w:rsid w:val="003E0C4D"/>
    <w:rsid w:val="003E1A84"/>
    <w:rsid w:val="003E24CB"/>
    <w:rsid w:val="003E2659"/>
    <w:rsid w:val="003E2E36"/>
    <w:rsid w:val="003E3061"/>
    <w:rsid w:val="003E3508"/>
    <w:rsid w:val="003E4104"/>
    <w:rsid w:val="003E452C"/>
    <w:rsid w:val="003E4543"/>
    <w:rsid w:val="003E492A"/>
    <w:rsid w:val="003E4976"/>
    <w:rsid w:val="003E58D5"/>
    <w:rsid w:val="003E5958"/>
    <w:rsid w:val="003E5F81"/>
    <w:rsid w:val="003E614C"/>
    <w:rsid w:val="003E65C2"/>
    <w:rsid w:val="003E6A50"/>
    <w:rsid w:val="003E7977"/>
    <w:rsid w:val="003F044F"/>
    <w:rsid w:val="003F07AF"/>
    <w:rsid w:val="003F197A"/>
    <w:rsid w:val="003F197E"/>
    <w:rsid w:val="003F252F"/>
    <w:rsid w:val="003F26EE"/>
    <w:rsid w:val="003F33ED"/>
    <w:rsid w:val="003F55F4"/>
    <w:rsid w:val="003F5A10"/>
    <w:rsid w:val="003F5A96"/>
    <w:rsid w:val="003F5FE0"/>
    <w:rsid w:val="003F60F0"/>
    <w:rsid w:val="003F6F19"/>
    <w:rsid w:val="003F6F42"/>
    <w:rsid w:val="003F763C"/>
    <w:rsid w:val="003F7861"/>
    <w:rsid w:val="00400316"/>
    <w:rsid w:val="00400762"/>
    <w:rsid w:val="00400BCB"/>
    <w:rsid w:val="00401954"/>
    <w:rsid w:val="00401EC0"/>
    <w:rsid w:val="00402220"/>
    <w:rsid w:val="004029A9"/>
    <w:rsid w:val="00402C32"/>
    <w:rsid w:val="0040347D"/>
    <w:rsid w:val="0040383F"/>
    <w:rsid w:val="00403C0D"/>
    <w:rsid w:val="00403F92"/>
    <w:rsid w:val="00404623"/>
    <w:rsid w:val="00404C7B"/>
    <w:rsid w:val="00404F2E"/>
    <w:rsid w:val="0040563C"/>
    <w:rsid w:val="00405E90"/>
    <w:rsid w:val="00406580"/>
    <w:rsid w:val="00406708"/>
    <w:rsid w:val="00406B6B"/>
    <w:rsid w:val="00406D9C"/>
    <w:rsid w:val="0040702F"/>
    <w:rsid w:val="00407270"/>
    <w:rsid w:val="004076E8"/>
    <w:rsid w:val="00407863"/>
    <w:rsid w:val="00407B0E"/>
    <w:rsid w:val="00410765"/>
    <w:rsid w:val="00410834"/>
    <w:rsid w:val="0041089B"/>
    <w:rsid w:val="00410EA9"/>
    <w:rsid w:val="00411426"/>
    <w:rsid w:val="00411529"/>
    <w:rsid w:val="004118DE"/>
    <w:rsid w:val="00411BFB"/>
    <w:rsid w:val="00412997"/>
    <w:rsid w:val="00412A2A"/>
    <w:rsid w:val="00412D3A"/>
    <w:rsid w:val="00412D92"/>
    <w:rsid w:val="0041352C"/>
    <w:rsid w:val="00413740"/>
    <w:rsid w:val="00413F70"/>
    <w:rsid w:val="004157A4"/>
    <w:rsid w:val="00415A7F"/>
    <w:rsid w:val="00415BCA"/>
    <w:rsid w:val="00415F08"/>
    <w:rsid w:val="0041684B"/>
    <w:rsid w:val="00417117"/>
    <w:rsid w:val="004178D1"/>
    <w:rsid w:val="004179A1"/>
    <w:rsid w:val="00417A5B"/>
    <w:rsid w:val="00420261"/>
    <w:rsid w:val="0042074B"/>
    <w:rsid w:val="00420AEB"/>
    <w:rsid w:val="00420E8E"/>
    <w:rsid w:val="00421192"/>
    <w:rsid w:val="0042135A"/>
    <w:rsid w:val="004213EA"/>
    <w:rsid w:val="00421900"/>
    <w:rsid w:val="00421FD3"/>
    <w:rsid w:val="004220E4"/>
    <w:rsid w:val="004220F2"/>
    <w:rsid w:val="00422179"/>
    <w:rsid w:val="004222AB"/>
    <w:rsid w:val="004225BB"/>
    <w:rsid w:val="004226C0"/>
    <w:rsid w:val="00422912"/>
    <w:rsid w:val="00422DB5"/>
    <w:rsid w:val="00423B53"/>
    <w:rsid w:val="00423E9D"/>
    <w:rsid w:val="004245A8"/>
    <w:rsid w:val="004247D6"/>
    <w:rsid w:val="00424833"/>
    <w:rsid w:val="00424864"/>
    <w:rsid w:val="00425246"/>
    <w:rsid w:val="0042556E"/>
    <w:rsid w:val="00426843"/>
    <w:rsid w:val="004307D0"/>
    <w:rsid w:val="00431261"/>
    <w:rsid w:val="00431873"/>
    <w:rsid w:val="00431A4E"/>
    <w:rsid w:val="00431B63"/>
    <w:rsid w:val="00431D2E"/>
    <w:rsid w:val="00431E8E"/>
    <w:rsid w:val="00432235"/>
    <w:rsid w:val="004324A5"/>
    <w:rsid w:val="004327F8"/>
    <w:rsid w:val="004329C5"/>
    <w:rsid w:val="0043310C"/>
    <w:rsid w:val="004333A2"/>
    <w:rsid w:val="004334A6"/>
    <w:rsid w:val="004334ED"/>
    <w:rsid w:val="00434134"/>
    <w:rsid w:val="00435118"/>
    <w:rsid w:val="0043528E"/>
    <w:rsid w:val="004357D5"/>
    <w:rsid w:val="00436559"/>
    <w:rsid w:val="00436756"/>
    <w:rsid w:val="004369D4"/>
    <w:rsid w:val="00436DD8"/>
    <w:rsid w:val="0043725C"/>
    <w:rsid w:val="00437C7E"/>
    <w:rsid w:val="00437DAA"/>
    <w:rsid w:val="0044013E"/>
    <w:rsid w:val="00440618"/>
    <w:rsid w:val="00440633"/>
    <w:rsid w:val="004414D5"/>
    <w:rsid w:val="0044153B"/>
    <w:rsid w:val="00442BEB"/>
    <w:rsid w:val="00443888"/>
    <w:rsid w:val="00444AC9"/>
    <w:rsid w:val="00444AE4"/>
    <w:rsid w:val="00444C69"/>
    <w:rsid w:val="00444E10"/>
    <w:rsid w:val="00444E67"/>
    <w:rsid w:val="00445FF5"/>
    <w:rsid w:val="00446799"/>
    <w:rsid w:val="00446D44"/>
    <w:rsid w:val="004471FD"/>
    <w:rsid w:val="0044742F"/>
    <w:rsid w:val="00447631"/>
    <w:rsid w:val="00447788"/>
    <w:rsid w:val="004477A1"/>
    <w:rsid w:val="00447D1D"/>
    <w:rsid w:val="00450955"/>
    <w:rsid w:val="00450B87"/>
    <w:rsid w:val="00451000"/>
    <w:rsid w:val="00451BD6"/>
    <w:rsid w:val="00451FAF"/>
    <w:rsid w:val="00452654"/>
    <w:rsid w:val="00452AFF"/>
    <w:rsid w:val="00452E80"/>
    <w:rsid w:val="00453574"/>
    <w:rsid w:val="00453755"/>
    <w:rsid w:val="004543E4"/>
    <w:rsid w:val="00454E27"/>
    <w:rsid w:val="00456041"/>
    <w:rsid w:val="00456AF5"/>
    <w:rsid w:val="00456B45"/>
    <w:rsid w:val="00456EDA"/>
    <w:rsid w:val="00457BEF"/>
    <w:rsid w:val="00460206"/>
    <w:rsid w:val="004605E5"/>
    <w:rsid w:val="00460C7F"/>
    <w:rsid w:val="00460E2A"/>
    <w:rsid w:val="00461039"/>
    <w:rsid w:val="00461053"/>
    <w:rsid w:val="004615A3"/>
    <w:rsid w:val="0046162C"/>
    <w:rsid w:val="00461A7B"/>
    <w:rsid w:val="00461CF2"/>
    <w:rsid w:val="00462182"/>
    <w:rsid w:val="004626FF"/>
    <w:rsid w:val="00463024"/>
    <w:rsid w:val="0046435E"/>
    <w:rsid w:val="004649AE"/>
    <w:rsid w:val="00464FC0"/>
    <w:rsid w:val="004651C0"/>
    <w:rsid w:val="004651EB"/>
    <w:rsid w:val="00465FDD"/>
    <w:rsid w:val="0046674E"/>
    <w:rsid w:val="0046706B"/>
    <w:rsid w:val="0046710C"/>
    <w:rsid w:val="0046728A"/>
    <w:rsid w:val="00467D91"/>
    <w:rsid w:val="0047087A"/>
    <w:rsid w:val="00470C43"/>
    <w:rsid w:val="00470CF6"/>
    <w:rsid w:val="004710DF"/>
    <w:rsid w:val="00471845"/>
    <w:rsid w:val="00471B91"/>
    <w:rsid w:val="004720D3"/>
    <w:rsid w:val="00472444"/>
    <w:rsid w:val="004724B3"/>
    <w:rsid w:val="004729B7"/>
    <w:rsid w:val="00472DF9"/>
    <w:rsid w:val="004730C4"/>
    <w:rsid w:val="00473300"/>
    <w:rsid w:val="0047354F"/>
    <w:rsid w:val="0047380A"/>
    <w:rsid w:val="00473858"/>
    <w:rsid w:val="00473FBE"/>
    <w:rsid w:val="0047415F"/>
    <w:rsid w:val="004746B7"/>
    <w:rsid w:val="004748F4"/>
    <w:rsid w:val="00474B9F"/>
    <w:rsid w:val="00474CE5"/>
    <w:rsid w:val="00474E5F"/>
    <w:rsid w:val="004751D0"/>
    <w:rsid w:val="00475853"/>
    <w:rsid w:val="00475B66"/>
    <w:rsid w:val="00475C94"/>
    <w:rsid w:val="004768CB"/>
    <w:rsid w:val="0047750E"/>
    <w:rsid w:val="004804F8"/>
    <w:rsid w:val="00480634"/>
    <w:rsid w:val="00480E63"/>
    <w:rsid w:val="0048120C"/>
    <w:rsid w:val="004818DF"/>
    <w:rsid w:val="00481923"/>
    <w:rsid w:val="00481F15"/>
    <w:rsid w:val="00481F21"/>
    <w:rsid w:val="00482501"/>
    <w:rsid w:val="00482ACC"/>
    <w:rsid w:val="00483370"/>
    <w:rsid w:val="00483D57"/>
    <w:rsid w:val="00483DE1"/>
    <w:rsid w:val="0048496F"/>
    <w:rsid w:val="00484C4A"/>
    <w:rsid w:val="00485084"/>
    <w:rsid w:val="00485099"/>
    <w:rsid w:val="00485DA5"/>
    <w:rsid w:val="0048620B"/>
    <w:rsid w:val="00486429"/>
    <w:rsid w:val="00486476"/>
    <w:rsid w:val="004867A9"/>
    <w:rsid w:val="00486B3C"/>
    <w:rsid w:val="0048726F"/>
    <w:rsid w:val="004878DE"/>
    <w:rsid w:val="0049003D"/>
    <w:rsid w:val="0049006E"/>
    <w:rsid w:val="004902D9"/>
    <w:rsid w:val="00491106"/>
    <w:rsid w:val="00491148"/>
    <w:rsid w:val="00491A7B"/>
    <w:rsid w:val="00492416"/>
    <w:rsid w:val="0049269B"/>
    <w:rsid w:val="004928A2"/>
    <w:rsid w:val="00492917"/>
    <w:rsid w:val="00492B19"/>
    <w:rsid w:val="00493757"/>
    <w:rsid w:val="00493906"/>
    <w:rsid w:val="00493BFE"/>
    <w:rsid w:val="0049444E"/>
    <w:rsid w:val="00494D49"/>
    <w:rsid w:val="00494D9F"/>
    <w:rsid w:val="00496364"/>
    <w:rsid w:val="004964ED"/>
    <w:rsid w:val="004966B7"/>
    <w:rsid w:val="00496A59"/>
    <w:rsid w:val="00496FC2"/>
    <w:rsid w:val="00497102"/>
    <w:rsid w:val="00497B80"/>
    <w:rsid w:val="004A0B0A"/>
    <w:rsid w:val="004A0D65"/>
    <w:rsid w:val="004A0F3C"/>
    <w:rsid w:val="004A0FFC"/>
    <w:rsid w:val="004A4966"/>
    <w:rsid w:val="004A49DD"/>
    <w:rsid w:val="004A4B2C"/>
    <w:rsid w:val="004A4FD4"/>
    <w:rsid w:val="004A6077"/>
    <w:rsid w:val="004A621F"/>
    <w:rsid w:val="004A6869"/>
    <w:rsid w:val="004A77BE"/>
    <w:rsid w:val="004A7AE1"/>
    <w:rsid w:val="004A7E42"/>
    <w:rsid w:val="004A7F06"/>
    <w:rsid w:val="004B00D7"/>
    <w:rsid w:val="004B1769"/>
    <w:rsid w:val="004B1DD7"/>
    <w:rsid w:val="004B25A3"/>
    <w:rsid w:val="004B2A68"/>
    <w:rsid w:val="004B2B34"/>
    <w:rsid w:val="004B33A1"/>
    <w:rsid w:val="004B34C8"/>
    <w:rsid w:val="004B4412"/>
    <w:rsid w:val="004B4E02"/>
    <w:rsid w:val="004B50ED"/>
    <w:rsid w:val="004B5B67"/>
    <w:rsid w:val="004B6FF0"/>
    <w:rsid w:val="004B72EA"/>
    <w:rsid w:val="004B7301"/>
    <w:rsid w:val="004B795F"/>
    <w:rsid w:val="004B7A29"/>
    <w:rsid w:val="004C07A6"/>
    <w:rsid w:val="004C1188"/>
    <w:rsid w:val="004C1210"/>
    <w:rsid w:val="004C1BDF"/>
    <w:rsid w:val="004C287C"/>
    <w:rsid w:val="004C4DC3"/>
    <w:rsid w:val="004C5191"/>
    <w:rsid w:val="004C5E07"/>
    <w:rsid w:val="004C5E19"/>
    <w:rsid w:val="004C68CB"/>
    <w:rsid w:val="004C6FDC"/>
    <w:rsid w:val="004C72DE"/>
    <w:rsid w:val="004C7BA0"/>
    <w:rsid w:val="004D0039"/>
    <w:rsid w:val="004D094A"/>
    <w:rsid w:val="004D0F13"/>
    <w:rsid w:val="004D1CC8"/>
    <w:rsid w:val="004D2AA8"/>
    <w:rsid w:val="004D35D4"/>
    <w:rsid w:val="004D428C"/>
    <w:rsid w:val="004D42C6"/>
    <w:rsid w:val="004D488B"/>
    <w:rsid w:val="004D4CA1"/>
    <w:rsid w:val="004D501B"/>
    <w:rsid w:val="004D56D2"/>
    <w:rsid w:val="004D594A"/>
    <w:rsid w:val="004D59DB"/>
    <w:rsid w:val="004D5DFD"/>
    <w:rsid w:val="004D6401"/>
    <w:rsid w:val="004D6627"/>
    <w:rsid w:val="004D66E4"/>
    <w:rsid w:val="004D6934"/>
    <w:rsid w:val="004D72B3"/>
    <w:rsid w:val="004D77E9"/>
    <w:rsid w:val="004D7DE4"/>
    <w:rsid w:val="004D7FFD"/>
    <w:rsid w:val="004E0BD0"/>
    <w:rsid w:val="004E0E26"/>
    <w:rsid w:val="004E1126"/>
    <w:rsid w:val="004E12E2"/>
    <w:rsid w:val="004E23EB"/>
    <w:rsid w:val="004E3065"/>
    <w:rsid w:val="004E3106"/>
    <w:rsid w:val="004E32AD"/>
    <w:rsid w:val="004E368A"/>
    <w:rsid w:val="004E3908"/>
    <w:rsid w:val="004E40DB"/>
    <w:rsid w:val="004E44A2"/>
    <w:rsid w:val="004E52E1"/>
    <w:rsid w:val="004E54F7"/>
    <w:rsid w:val="004E57D5"/>
    <w:rsid w:val="004E5C90"/>
    <w:rsid w:val="004E6106"/>
    <w:rsid w:val="004E6632"/>
    <w:rsid w:val="004E66CD"/>
    <w:rsid w:val="004E684F"/>
    <w:rsid w:val="004E685C"/>
    <w:rsid w:val="004E7194"/>
    <w:rsid w:val="004E7BCD"/>
    <w:rsid w:val="004E7EEA"/>
    <w:rsid w:val="004F0271"/>
    <w:rsid w:val="004F0408"/>
    <w:rsid w:val="004F0620"/>
    <w:rsid w:val="004F0728"/>
    <w:rsid w:val="004F13D2"/>
    <w:rsid w:val="004F158B"/>
    <w:rsid w:val="004F211A"/>
    <w:rsid w:val="004F22AC"/>
    <w:rsid w:val="004F2962"/>
    <w:rsid w:val="004F3C99"/>
    <w:rsid w:val="004F41AB"/>
    <w:rsid w:val="004F5789"/>
    <w:rsid w:val="004F61B9"/>
    <w:rsid w:val="004F6802"/>
    <w:rsid w:val="004F78A2"/>
    <w:rsid w:val="00500273"/>
    <w:rsid w:val="0050031A"/>
    <w:rsid w:val="005007E2"/>
    <w:rsid w:val="005015E1"/>
    <w:rsid w:val="00501E15"/>
    <w:rsid w:val="00501E49"/>
    <w:rsid w:val="00501EF0"/>
    <w:rsid w:val="00502783"/>
    <w:rsid w:val="00502A14"/>
    <w:rsid w:val="00502BDF"/>
    <w:rsid w:val="00503060"/>
    <w:rsid w:val="005030C7"/>
    <w:rsid w:val="00503239"/>
    <w:rsid w:val="005036C8"/>
    <w:rsid w:val="00503A42"/>
    <w:rsid w:val="00503AF9"/>
    <w:rsid w:val="005048AF"/>
    <w:rsid w:val="00504918"/>
    <w:rsid w:val="005056C2"/>
    <w:rsid w:val="00505E8D"/>
    <w:rsid w:val="0050601E"/>
    <w:rsid w:val="005067E6"/>
    <w:rsid w:val="005068F5"/>
    <w:rsid w:val="00506A12"/>
    <w:rsid w:val="00506DE5"/>
    <w:rsid w:val="00507AC7"/>
    <w:rsid w:val="00507FEB"/>
    <w:rsid w:val="005103BD"/>
    <w:rsid w:val="00510570"/>
    <w:rsid w:val="00510CEC"/>
    <w:rsid w:val="005113BC"/>
    <w:rsid w:val="005117E6"/>
    <w:rsid w:val="00511F4A"/>
    <w:rsid w:val="005123AB"/>
    <w:rsid w:val="00512811"/>
    <w:rsid w:val="00512842"/>
    <w:rsid w:val="00512C55"/>
    <w:rsid w:val="005133CF"/>
    <w:rsid w:val="005134A5"/>
    <w:rsid w:val="00513D9D"/>
    <w:rsid w:val="00514516"/>
    <w:rsid w:val="00515000"/>
    <w:rsid w:val="005151E0"/>
    <w:rsid w:val="005157FD"/>
    <w:rsid w:val="00516A28"/>
    <w:rsid w:val="00516CED"/>
    <w:rsid w:val="005170C5"/>
    <w:rsid w:val="00517309"/>
    <w:rsid w:val="00517570"/>
    <w:rsid w:val="005175B0"/>
    <w:rsid w:val="00517BEF"/>
    <w:rsid w:val="00520192"/>
    <w:rsid w:val="00520F25"/>
    <w:rsid w:val="0052156D"/>
    <w:rsid w:val="00522188"/>
    <w:rsid w:val="0052267F"/>
    <w:rsid w:val="00522E3E"/>
    <w:rsid w:val="00523908"/>
    <w:rsid w:val="00523B2E"/>
    <w:rsid w:val="00523B52"/>
    <w:rsid w:val="00524506"/>
    <w:rsid w:val="005246B7"/>
    <w:rsid w:val="00525263"/>
    <w:rsid w:val="00525AF4"/>
    <w:rsid w:val="005268C2"/>
    <w:rsid w:val="00526D5D"/>
    <w:rsid w:val="005272E9"/>
    <w:rsid w:val="00527E3D"/>
    <w:rsid w:val="00530383"/>
    <w:rsid w:val="00530453"/>
    <w:rsid w:val="00530587"/>
    <w:rsid w:val="0053088E"/>
    <w:rsid w:val="00530BB7"/>
    <w:rsid w:val="00530E26"/>
    <w:rsid w:val="0053145D"/>
    <w:rsid w:val="00531693"/>
    <w:rsid w:val="00531C3E"/>
    <w:rsid w:val="0053209E"/>
    <w:rsid w:val="00532C83"/>
    <w:rsid w:val="00532ED2"/>
    <w:rsid w:val="005331BE"/>
    <w:rsid w:val="00534024"/>
    <w:rsid w:val="00534086"/>
    <w:rsid w:val="00534F65"/>
    <w:rsid w:val="00535094"/>
    <w:rsid w:val="005357EC"/>
    <w:rsid w:val="00536525"/>
    <w:rsid w:val="00536C8D"/>
    <w:rsid w:val="00537716"/>
    <w:rsid w:val="00537F74"/>
    <w:rsid w:val="00540061"/>
    <w:rsid w:val="005401D5"/>
    <w:rsid w:val="00540241"/>
    <w:rsid w:val="00540D25"/>
    <w:rsid w:val="00541235"/>
    <w:rsid w:val="00542615"/>
    <w:rsid w:val="00542ADA"/>
    <w:rsid w:val="00542D66"/>
    <w:rsid w:val="005431E5"/>
    <w:rsid w:val="00543493"/>
    <w:rsid w:val="00543816"/>
    <w:rsid w:val="00543ED6"/>
    <w:rsid w:val="005446D7"/>
    <w:rsid w:val="00544B1C"/>
    <w:rsid w:val="00544F52"/>
    <w:rsid w:val="00546BCD"/>
    <w:rsid w:val="00546DDE"/>
    <w:rsid w:val="00547C45"/>
    <w:rsid w:val="00547DF3"/>
    <w:rsid w:val="00550368"/>
    <w:rsid w:val="00551209"/>
    <w:rsid w:val="005526D6"/>
    <w:rsid w:val="00553565"/>
    <w:rsid w:val="005539DA"/>
    <w:rsid w:val="00554923"/>
    <w:rsid w:val="00555B59"/>
    <w:rsid w:val="00555EEF"/>
    <w:rsid w:val="005560FC"/>
    <w:rsid w:val="005577A7"/>
    <w:rsid w:val="005579A7"/>
    <w:rsid w:val="00560707"/>
    <w:rsid w:val="005610FF"/>
    <w:rsid w:val="005611E5"/>
    <w:rsid w:val="0056188F"/>
    <w:rsid w:val="005618EE"/>
    <w:rsid w:val="005626FC"/>
    <w:rsid w:val="00562F2C"/>
    <w:rsid w:val="00563272"/>
    <w:rsid w:val="005635BB"/>
    <w:rsid w:val="00563E34"/>
    <w:rsid w:val="00564006"/>
    <w:rsid w:val="005645B9"/>
    <w:rsid w:val="00564C27"/>
    <w:rsid w:val="00564EEB"/>
    <w:rsid w:val="00565470"/>
    <w:rsid w:val="00565798"/>
    <w:rsid w:val="00565A71"/>
    <w:rsid w:val="00565BB7"/>
    <w:rsid w:val="005667CA"/>
    <w:rsid w:val="005669DF"/>
    <w:rsid w:val="005676D7"/>
    <w:rsid w:val="005678EA"/>
    <w:rsid w:val="005705BC"/>
    <w:rsid w:val="005708DD"/>
    <w:rsid w:val="00571A6A"/>
    <w:rsid w:val="00571D63"/>
    <w:rsid w:val="005720A5"/>
    <w:rsid w:val="0057221A"/>
    <w:rsid w:val="0057351A"/>
    <w:rsid w:val="00573FE4"/>
    <w:rsid w:val="005743B3"/>
    <w:rsid w:val="0057454D"/>
    <w:rsid w:val="005748C6"/>
    <w:rsid w:val="00574DAB"/>
    <w:rsid w:val="00575F05"/>
    <w:rsid w:val="00575F29"/>
    <w:rsid w:val="00575F4B"/>
    <w:rsid w:val="00576D8A"/>
    <w:rsid w:val="0057769D"/>
    <w:rsid w:val="005777B6"/>
    <w:rsid w:val="00577D7D"/>
    <w:rsid w:val="00577DBA"/>
    <w:rsid w:val="00577E49"/>
    <w:rsid w:val="005801D3"/>
    <w:rsid w:val="00580AEA"/>
    <w:rsid w:val="00580F3E"/>
    <w:rsid w:val="005822EB"/>
    <w:rsid w:val="005825EB"/>
    <w:rsid w:val="00582832"/>
    <w:rsid w:val="00582C53"/>
    <w:rsid w:val="0058379B"/>
    <w:rsid w:val="005842A0"/>
    <w:rsid w:val="00584391"/>
    <w:rsid w:val="005844C1"/>
    <w:rsid w:val="005844E2"/>
    <w:rsid w:val="00584673"/>
    <w:rsid w:val="00584B2E"/>
    <w:rsid w:val="00585032"/>
    <w:rsid w:val="00585DD4"/>
    <w:rsid w:val="00586478"/>
    <w:rsid w:val="00586801"/>
    <w:rsid w:val="00586CFD"/>
    <w:rsid w:val="00586F7C"/>
    <w:rsid w:val="005903F8"/>
    <w:rsid w:val="00590642"/>
    <w:rsid w:val="00590986"/>
    <w:rsid w:val="00590C0C"/>
    <w:rsid w:val="00590F46"/>
    <w:rsid w:val="00591192"/>
    <w:rsid w:val="00591306"/>
    <w:rsid w:val="005917BD"/>
    <w:rsid w:val="00591EE6"/>
    <w:rsid w:val="00592803"/>
    <w:rsid w:val="00592A13"/>
    <w:rsid w:val="00593700"/>
    <w:rsid w:val="00593753"/>
    <w:rsid w:val="00593946"/>
    <w:rsid w:val="005968C5"/>
    <w:rsid w:val="00596D5B"/>
    <w:rsid w:val="00596EF7"/>
    <w:rsid w:val="00597061"/>
    <w:rsid w:val="005978F3"/>
    <w:rsid w:val="00597C1F"/>
    <w:rsid w:val="00597F43"/>
    <w:rsid w:val="005A0201"/>
    <w:rsid w:val="005A07CE"/>
    <w:rsid w:val="005A08C3"/>
    <w:rsid w:val="005A091A"/>
    <w:rsid w:val="005A09BC"/>
    <w:rsid w:val="005A1503"/>
    <w:rsid w:val="005A1D68"/>
    <w:rsid w:val="005A29B8"/>
    <w:rsid w:val="005A2A81"/>
    <w:rsid w:val="005A468F"/>
    <w:rsid w:val="005A471D"/>
    <w:rsid w:val="005A5017"/>
    <w:rsid w:val="005A6095"/>
    <w:rsid w:val="005A62E8"/>
    <w:rsid w:val="005A646D"/>
    <w:rsid w:val="005A6755"/>
    <w:rsid w:val="005A6A89"/>
    <w:rsid w:val="005A6AE7"/>
    <w:rsid w:val="005A6D86"/>
    <w:rsid w:val="005A71DD"/>
    <w:rsid w:val="005A72EC"/>
    <w:rsid w:val="005A766C"/>
    <w:rsid w:val="005A7991"/>
    <w:rsid w:val="005B0084"/>
    <w:rsid w:val="005B0376"/>
    <w:rsid w:val="005B03D0"/>
    <w:rsid w:val="005B0500"/>
    <w:rsid w:val="005B0BB8"/>
    <w:rsid w:val="005B0BDC"/>
    <w:rsid w:val="005B123D"/>
    <w:rsid w:val="005B2A66"/>
    <w:rsid w:val="005B2B4E"/>
    <w:rsid w:val="005B3258"/>
    <w:rsid w:val="005B3410"/>
    <w:rsid w:val="005B36DB"/>
    <w:rsid w:val="005B3AEE"/>
    <w:rsid w:val="005B4787"/>
    <w:rsid w:val="005B4C7E"/>
    <w:rsid w:val="005B4F46"/>
    <w:rsid w:val="005B5361"/>
    <w:rsid w:val="005B5451"/>
    <w:rsid w:val="005B55F9"/>
    <w:rsid w:val="005B6087"/>
    <w:rsid w:val="005B64D3"/>
    <w:rsid w:val="005B6C36"/>
    <w:rsid w:val="005B6DDD"/>
    <w:rsid w:val="005B6E24"/>
    <w:rsid w:val="005B7986"/>
    <w:rsid w:val="005B79AF"/>
    <w:rsid w:val="005B7ABB"/>
    <w:rsid w:val="005B7B9F"/>
    <w:rsid w:val="005C13C6"/>
    <w:rsid w:val="005C180C"/>
    <w:rsid w:val="005C194C"/>
    <w:rsid w:val="005C1F3E"/>
    <w:rsid w:val="005C22C4"/>
    <w:rsid w:val="005C2307"/>
    <w:rsid w:val="005C2FCE"/>
    <w:rsid w:val="005C3027"/>
    <w:rsid w:val="005C4126"/>
    <w:rsid w:val="005C59FC"/>
    <w:rsid w:val="005C62DA"/>
    <w:rsid w:val="005C6765"/>
    <w:rsid w:val="005C7777"/>
    <w:rsid w:val="005C779C"/>
    <w:rsid w:val="005C783E"/>
    <w:rsid w:val="005C789A"/>
    <w:rsid w:val="005C7AF8"/>
    <w:rsid w:val="005D06AC"/>
    <w:rsid w:val="005D0780"/>
    <w:rsid w:val="005D0E70"/>
    <w:rsid w:val="005D16A9"/>
    <w:rsid w:val="005D19AF"/>
    <w:rsid w:val="005D1EF1"/>
    <w:rsid w:val="005D2229"/>
    <w:rsid w:val="005D24D0"/>
    <w:rsid w:val="005D2938"/>
    <w:rsid w:val="005D3B1B"/>
    <w:rsid w:val="005D4EA0"/>
    <w:rsid w:val="005D50B7"/>
    <w:rsid w:val="005D5171"/>
    <w:rsid w:val="005D57A7"/>
    <w:rsid w:val="005D5B66"/>
    <w:rsid w:val="005D5B6E"/>
    <w:rsid w:val="005D64F8"/>
    <w:rsid w:val="005D6814"/>
    <w:rsid w:val="005D69F4"/>
    <w:rsid w:val="005D6C69"/>
    <w:rsid w:val="005D7573"/>
    <w:rsid w:val="005D76C2"/>
    <w:rsid w:val="005D7970"/>
    <w:rsid w:val="005E09C1"/>
    <w:rsid w:val="005E0CA3"/>
    <w:rsid w:val="005E140E"/>
    <w:rsid w:val="005E14CD"/>
    <w:rsid w:val="005E1795"/>
    <w:rsid w:val="005E1867"/>
    <w:rsid w:val="005E194F"/>
    <w:rsid w:val="005E1E83"/>
    <w:rsid w:val="005E33BA"/>
    <w:rsid w:val="005E359D"/>
    <w:rsid w:val="005E3C3E"/>
    <w:rsid w:val="005E480B"/>
    <w:rsid w:val="005E4F29"/>
    <w:rsid w:val="005E52A9"/>
    <w:rsid w:val="005E565E"/>
    <w:rsid w:val="005E57B5"/>
    <w:rsid w:val="005E5A4A"/>
    <w:rsid w:val="005E617D"/>
    <w:rsid w:val="005E62A7"/>
    <w:rsid w:val="005E6725"/>
    <w:rsid w:val="005E6960"/>
    <w:rsid w:val="005E6ED4"/>
    <w:rsid w:val="005E7190"/>
    <w:rsid w:val="005E730F"/>
    <w:rsid w:val="005E7C50"/>
    <w:rsid w:val="005E7E8E"/>
    <w:rsid w:val="005F003F"/>
    <w:rsid w:val="005F0729"/>
    <w:rsid w:val="005F09D1"/>
    <w:rsid w:val="005F0BAD"/>
    <w:rsid w:val="005F10D6"/>
    <w:rsid w:val="005F11C1"/>
    <w:rsid w:val="005F1447"/>
    <w:rsid w:val="005F15BD"/>
    <w:rsid w:val="005F1908"/>
    <w:rsid w:val="005F1A3C"/>
    <w:rsid w:val="005F2CB3"/>
    <w:rsid w:val="005F2F02"/>
    <w:rsid w:val="005F32B4"/>
    <w:rsid w:val="005F3501"/>
    <w:rsid w:val="005F3707"/>
    <w:rsid w:val="005F392D"/>
    <w:rsid w:val="005F3C95"/>
    <w:rsid w:val="005F45BB"/>
    <w:rsid w:val="005F4D4D"/>
    <w:rsid w:val="005F4EAA"/>
    <w:rsid w:val="005F5014"/>
    <w:rsid w:val="005F5622"/>
    <w:rsid w:val="005F5B78"/>
    <w:rsid w:val="005F5E59"/>
    <w:rsid w:val="005F5FC9"/>
    <w:rsid w:val="005F6803"/>
    <w:rsid w:val="005F6C58"/>
    <w:rsid w:val="005F75AE"/>
    <w:rsid w:val="005F7F3F"/>
    <w:rsid w:val="00600344"/>
    <w:rsid w:val="006016B4"/>
    <w:rsid w:val="0060178B"/>
    <w:rsid w:val="00601A80"/>
    <w:rsid w:val="00601BAB"/>
    <w:rsid w:val="00602504"/>
    <w:rsid w:val="00603606"/>
    <w:rsid w:val="00603609"/>
    <w:rsid w:val="00603EB0"/>
    <w:rsid w:val="0060416A"/>
    <w:rsid w:val="00604504"/>
    <w:rsid w:val="0060451A"/>
    <w:rsid w:val="00604A0A"/>
    <w:rsid w:val="00604A63"/>
    <w:rsid w:val="006053BC"/>
    <w:rsid w:val="00605ACA"/>
    <w:rsid w:val="00605ACF"/>
    <w:rsid w:val="0060649D"/>
    <w:rsid w:val="006066D5"/>
    <w:rsid w:val="006067B2"/>
    <w:rsid w:val="00606BD5"/>
    <w:rsid w:val="00606D4B"/>
    <w:rsid w:val="00606DAE"/>
    <w:rsid w:val="00607704"/>
    <w:rsid w:val="00607B95"/>
    <w:rsid w:val="00611B87"/>
    <w:rsid w:val="00611E0F"/>
    <w:rsid w:val="0061492A"/>
    <w:rsid w:val="006159B1"/>
    <w:rsid w:val="0061605C"/>
    <w:rsid w:val="00616A4E"/>
    <w:rsid w:val="00616B0E"/>
    <w:rsid w:val="00617768"/>
    <w:rsid w:val="00620024"/>
    <w:rsid w:val="0062017D"/>
    <w:rsid w:val="0062057F"/>
    <w:rsid w:val="0062087A"/>
    <w:rsid w:val="00620DF1"/>
    <w:rsid w:val="00620F0D"/>
    <w:rsid w:val="0062150D"/>
    <w:rsid w:val="00621A59"/>
    <w:rsid w:val="006220BD"/>
    <w:rsid w:val="00622204"/>
    <w:rsid w:val="00622299"/>
    <w:rsid w:val="006226F4"/>
    <w:rsid w:val="00622E92"/>
    <w:rsid w:val="00623430"/>
    <w:rsid w:val="00623723"/>
    <w:rsid w:val="00623C53"/>
    <w:rsid w:val="00623CF8"/>
    <w:rsid w:val="006244C3"/>
    <w:rsid w:val="006246E9"/>
    <w:rsid w:val="006247BD"/>
    <w:rsid w:val="006247E5"/>
    <w:rsid w:val="00624F9F"/>
    <w:rsid w:val="0062513C"/>
    <w:rsid w:val="006254D9"/>
    <w:rsid w:val="0062599F"/>
    <w:rsid w:val="00626193"/>
    <w:rsid w:val="006261B6"/>
    <w:rsid w:val="00626894"/>
    <w:rsid w:val="006272DC"/>
    <w:rsid w:val="006273AA"/>
    <w:rsid w:val="00627689"/>
    <w:rsid w:val="00627887"/>
    <w:rsid w:val="00627B80"/>
    <w:rsid w:val="00627D60"/>
    <w:rsid w:val="00627E1A"/>
    <w:rsid w:val="006306D4"/>
    <w:rsid w:val="006307C2"/>
    <w:rsid w:val="00630F7C"/>
    <w:rsid w:val="0063137B"/>
    <w:rsid w:val="006316A1"/>
    <w:rsid w:val="00631B57"/>
    <w:rsid w:val="00631D38"/>
    <w:rsid w:val="006323EF"/>
    <w:rsid w:val="0063288F"/>
    <w:rsid w:val="00632AD0"/>
    <w:rsid w:val="00632D5B"/>
    <w:rsid w:val="0063336D"/>
    <w:rsid w:val="00633B50"/>
    <w:rsid w:val="00633DEF"/>
    <w:rsid w:val="00634A94"/>
    <w:rsid w:val="00635127"/>
    <w:rsid w:val="00635487"/>
    <w:rsid w:val="00635852"/>
    <w:rsid w:val="00636101"/>
    <w:rsid w:val="0063618C"/>
    <w:rsid w:val="006366DA"/>
    <w:rsid w:val="006367B4"/>
    <w:rsid w:val="00636BAD"/>
    <w:rsid w:val="00636C59"/>
    <w:rsid w:val="00636E82"/>
    <w:rsid w:val="006374A4"/>
    <w:rsid w:val="00637EF6"/>
    <w:rsid w:val="00637F10"/>
    <w:rsid w:val="00640942"/>
    <w:rsid w:val="006415D9"/>
    <w:rsid w:val="0064160A"/>
    <w:rsid w:val="00641BAA"/>
    <w:rsid w:val="0064203E"/>
    <w:rsid w:val="00642A1A"/>
    <w:rsid w:val="00642E68"/>
    <w:rsid w:val="00643027"/>
    <w:rsid w:val="00643574"/>
    <w:rsid w:val="00643F86"/>
    <w:rsid w:val="00644586"/>
    <w:rsid w:val="00644E29"/>
    <w:rsid w:val="00645043"/>
    <w:rsid w:val="0064592E"/>
    <w:rsid w:val="00645B7B"/>
    <w:rsid w:val="00645C05"/>
    <w:rsid w:val="00646B85"/>
    <w:rsid w:val="00647833"/>
    <w:rsid w:val="00651472"/>
    <w:rsid w:val="006524C4"/>
    <w:rsid w:val="00652EC8"/>
    <w:rsid w:val="00653BAC"/>
    <w:rsid w:val="00654784"/>
    <w:rsid w:val="006548A7"/>
    <w:rsid w:val="00655180"/>
    <w:rsid w:val="00656100"/>
    <w:rsid w:val="00656178"/>
    <w:rsid w:val="006565FA"/>
    <w:rsid w:val="00656E25"/>
    <w:rsid w:val="00656F2F"/>
    <w:rsid w:val="006573BD"/>
    <w:rsid w:val="006576A4"/>
    <w:rsid w:val="0065784E"/>
    <w:rsid w:val="00657DBA"/>
    <w:rsid w:val="006608EA"/>
    <w:rsid w:val="00660B19"/>
    <w:rsid w:val="00661A37"/>
    <w:rsid w:val="006623AF"/>
    <w:rsid w:val="006625C4"/>
    <w:rsid w:val="00662A10"/>
    <w:rsid w:val="0066375D"/>
    <w:rsid w:val="006642BE"/>
    <w:rsid w:val="006645AA"/>
    <w:rsid w:val="00664691"/>
    <w:rsid w:val="0066481F"/>
    <w:rsid w:val="00664ED7"/>
    <w:rsid w:val="00665258"/>
    <w:rsid w:val="00665831"/>
    <w:rsid w:val="0066587F"/>
    <w:rsid w:val="006658A0"/>
    <w:rsid w:val="00665D55"/>
    <w:rsid w:val="00666194"/>
    <w:rsid w:val="0066635F"/>
    <w:rsid w:val="006667AB"/>
    <w:rsid w:val="00666D09"/>
    <w:rsid w:val="00667078"/>
    <w:rsid w:val="00667617"/>
    <w:rsid w:val="0066765B"/>
    <w:rsid w:val="006678D0"/>
    <w:rsid w:val="00667AC6"/>
    <w:rsid w:val="00667C6B"/>
    <w:rsid w:val="00667D2E"/>
    <w:rsid w:val="00667F37"/>
    <w:rsid w:val="00670279"/>
    <w:rsid w:val="006709B1"/>
    <w:rsid w:val="00670A57"/>
    <w:rsid w:val="00670BF7"/>
    <w:rsid w:val="006710B3"/>
    <w:rsid w:val="00671D0F"/>
    <w:rsid w:val="00672910"/>
    <w:rsid w:val="00673438"/>
    <w:rsid w:val="00673880"/>
    <w:rsid w:val="00673A97"/>
    <w:rsid w:val="00673C0D"/>
    <w:rsid w:val="00673CC8"/>
    <w:rsid w:val="00674515"/>
    <w:rsid w:val="00674842"/>
    <w:rsid w:val="00674916"/>
    <w:rsid w:val="00674BE8"/>
    <w:rsid w:val="00674F11"/>
    <w:rsid w:val="00674F26"/>
    <w:rsid w:val="006751C1"/>
    <w:rsid w:val="0067609D"/>
    <w:rsid w:val="00676C20"/>
    <w:rsid w:val="00676C2E"/>
    <w:rsid w:val="00677419"/>
    <w:rsid w:val="006779AC"/>
    <w:rsid w:val="006803CE"/>
    <w:rsid w:val="00680B5B"/>
    <w:rsid w:val="00680D1F"/>
    <w:rsid w:val="00681665"/>
    <w:rsid w:val="00681AB2"/>
    <w:rsid w:val="00681FB3"/>
    <w:rsid w:val="0068201D"/>
    <w:rsid w:val="00682C05"/>
    <w:rsid w:val="00682C5F"/>
    <w:rsid w:val="00682CA2"/>
    <w:rsid w:val="00683425"/>
    <w:rsid w:val="00683882"/>
    <w:rsid w:val="00683C15"/>
    <w:rsid w:val="00683C5C"/>
    <w:rsid w:val="00683DB4"/>
    <w:rsid w:val="00684BFA"/>
    <w:rsid w:val="0068515C"/>
    <w:rsid w:val="006852E2"/>
    <w:rsid w:val="00685AD1"/>
    <w:rsid w:val="006863CF"/>
    <w:rsid w:val="0068646C"/>
    <w:rsid w:val="00686752"/>
    <w:rsid w:val="006868AF"/>
    <w:rsid w:val="00687219"/>
    <w:rsid w:val="006874CB"/>
    <w:rsid w:val="006878E1"/>
    <w:rsid w:val="00687A40"/>
    <w:rsid w:val="00687ACB"/>
    <w:rsid w:val="00687BD0"/>
    <w:rsid w:val="00687CCD"/>
    <w:rsid w:val="006904A8"/>
    <w:rsid w:val="006909E7"/>
    <w:rsid w:val="00691781"/>
    <w:rsid w:val="006918F7"/>
    <w:rsid w:val="00691DE1"/>
    <w:rsid w:val="006920D7"/>
    <w:rsid w:val="00692245"/>
    <w:rsid w:val="00692367"/>
    <w:rsid w:val="006923ED"/>
    <w:rsid w:val="00692A37"/>
    <w:rsid w:val="00692CBD"/>
    <w:rsid w:val="00692D45"/>
    <w:rsid w:val="00692D4E"/>
    <w:rsid w:val="0069370A"/>
    <w:rsid w:val="00694017"/>
    <w:rsid w:val="00694554"/>
    <w:rsid w:val="00695052"/>
    <w:rsid w:val="006955E5"/>
    <w:rsid w:val="00695B4E"/>
    <w:rsid w:val="00695C3A"/>
    <w:rsid w:val="00695D22"/>
    <w:rsid w:val="00696015"/>
    <w:rsid w:val="006964F5"/>
    <w:rsid w:val="00696A56"/>
    <w:rsid w:val="0069763E"/>
    <w:rsid w:val="00697C2D"/>
    <w:rsid w:val="00697D3F"/>
    <w:rsid w:val="006A00B4"/>
    <w:rsid w:val="006A0533"/>
    <w:rsid w:val="006A0620"/>
    <w:rsid w:val="006A070C"/>
    <w:rsid w:val="006A0A3B"/>
    <w:rsid w:val="006A13BB"/>
    <w:rsid w:val="006A33F6"/>
    <w:rsid w:val="006A359E"/>
    <w:rsid w:val="006A3757"/>
    <w:rsid w:val="006A3843"/>
    <w:rsid w:val="006A396F"/>
    <w:rsid w:val="006A41A7"/>
    <w:rsid w:val="006A48CB"/>
    <w:rsid w:val="006A4A2E"/>
    <w:rsid w:val="006A4BF4"/>
    <w:rsid w:val="006A521D"/>
    <w:rsid w:val="006A5EF6"/>
    <w:rsid w:val="006A60E8"/>
    <w:rsid w:val="006A6A05"/>
    <w:rsid w:val="006A6AB6"/>
    <w:rsid w:val="006A6D30"/>
    <w:rsid w:val="006A6E21"/>
    <w:rsid w:val="006A7AED"/>
    <w:rsid w:val="006A7C06"/>
    <w:rsid w:val="006A7E15"/>
    <w:rsid w:val="006A7E6C"/>
    <w:rsid w:val="006A7F6B"/>
    <w:rsid w:val="006B039E"/>
    <w:rsid w:val="006B0F48"/>
    <w:rsid w:val="006B0FA8"/>
    <w:rsid w:val="006B1923"/>
    <w:rsid w:val="006B1DBF"/>
    <w:rsid w:val="006B275A"/>
    <w:rsid w:val="006B2806"/>
    <w:rsid w:val="006B2D3B"/>
    <w:rsid w:val="006B2F2B"/>
    <w:rsid w:val="006B3182"/>
    <w:rsid w:val="006B32A1"/>
    <w:rsid w:val="006B34F6"/>
    <w:rsid w:val="006B3870"/>
    <w:rsid w:val="006B38EF"/>
    <w:rsid w:val="006B3B2A"/>
    <w:rsid w:val="006B41E4"/>
    <w:rsid w:val="006B571E"/>
    <w:rsid w:val="006B5752"/>
    <w:rsid w:val="006B60D1"/>
    <w:rsid w:val="006B6563"/>
    <w:rsid w:val="006B66D5"/>
    <w:rsid w:val="006B6ACA"/>
    <w:rsid w:val="006B6ACB"/>
    <w:rsid w:val="006B6D6D"/>
    <w:rsid w:val="006B6FA4"/>
    <w:rsid w:val="006B7025"/>
    <w:rsid w:val="006B7796"/>
    <w:rsid w:val="006B7F74"/>
    <w:rsid w:val="006C08B4"/>
    <w:rsid w:val="006C0F90"/>
    <w:rsid w:val="006C158C"/>
    <w:rsid w:val="006C27C7"/>
    <w:rsid w:val="006C29C5"/>
    <w:rsid w:val="006C2C5F"/>
    <w:rsid w:val="006C2CF2"/>
    <w:rsid w:val="006C2D0F"/>
    <w:rsid w:val="006C2D64"/>
    <w:rsid w:val="006C30F0"/>
    <w:rsid w:val="006C377A"/>
    <w:rsid w:val="006C3F72"/>
    <w:rsid w:val="006C438E"/>
    <w:rsid w:val="006C49F0"/>
    <w:rsid w:val="006C5084"/>
    <w:rsid w:val="006C561D"/>
    <w:rsid w:val="006C5E12"/>
    <w:rsid w:val="006C6CBA"/>
    <w:rsid w:val="006C721F"/>
    <w:rsid w:val="006D08D0"/>
    <w:rsid w:val="006D0BC0"/>
    <w:rsid w:val="006D1AB7"/>
    <w:rsid w:val="006D21DB"/>
    <w:rsid w:val="006D2492"/>
    <w:rsid w:val="006D26F5"/>
    <w:rsid w:val="006D3279"/>
    <w:rsid w:val="006D3C3E"/>
    <w:rsid w:val="006D413E"/>
    <w:rsid w:val="006D42BB"/>
    <w:rsid w:val="006D43D5"/>
    <w:rsid w:val="006D477E"/>
    <w:rsid w:val="006D48C1"/>
    <w:rsid w:val="006D4A16"/>
    <w:rsid w:val="006D4A75"/>
    <w:rsid w:val="006D5450"/>
    <w:rsid w:val="006D59B8"/>
    <w:rsid w:val="006D6224"/>
    <w:rsid w:val="006D6A8F"/>
    <w:rsid w:val="006D7F33"/>
    <w:rsid w:val="006E0A27"/>
    <w:rsid w:val="006E0ADA"/>
    <w:rsid w:val="006E0F8F"/>
    <w:rsid w:val="006E113D"/>
    <w:rsid w:val="006E1945"/>
    <w:rsid w:val="006E1D56"/>
    <w:rsid w:val="006E2159"/>
    <w:rsid w:val="006E219B"/>
    <w:rsid w:val="006E281A"/>
    <w:rsid w:val="006E28C7"/>
    <w:rsid w:val="006E2DD3"/>
    <w:rsid w:val="006E3194"/>
    <w:rsid w:val="006E320A"/>
    <w:rsid w:val="006E36C6"/>
    <w:rsid w:val="006E3AE5"/>
    <w:rsid w:val="006E4043"/>
    <w:rsid w:val="006E48EC"/>
    <w:rsid w:val="006E4A65"/>
    <w:rsid w:val="006E4DF3"/>
    <w:rsid w:val="006E5092"/>
    <w:rsid w:val="006E5326"/>
    <w:rsid w:val="006E586A"/>
    <w:rsid w:val="006E6767"/>
    <w:rsid w:val="006E682F"/>
    <w:rsid w:val="006E6F60"/>
    <w:rsid w:val="006E7A81"/>
    <w:rsid w:val="006E7F74"/>
    <w:rsid w:val="006F0E24"/>
    <w:rsid w:val="006F1AAB"/>
    <w:rsid w:val="006F1C96"/>
    <w:rsid w:val="006F21A2"/>
    <w:rsid w:val="006F2748"/>
    <w:rsid w:val="006F316D"/>
    <w:rsid w:val="006F349C"/>
    <w:rsid w:val="006F3601"/>
    <w:rsid w:val="006F36BE"/>
    <w:rsid w:val="006F3940"/>
    <w:rsid w:val="006F4558"/>
    <w:rsid w:val="006F4955"/>
    <w:rsid w:val="006F4A23"/>
    <w:rsid w:val="006F4BAA"/>
    <w:rsid w:val="006F4CE1"/>
    <w:rsid w:val="006F4EFB"/>
    <w:rsid w:val="006F51F3"/>
    <w:rsid w:val="006F5542"/>
    <w:rsid w:val="006F5BDE"/>
    <w:rsid w:val="006F5FC2"/>
    <w:rsid w:val="006F6B9F"/>
    <w:rsid w:val="006F6CBD"/>
    <w:rsid w:val="006F7339"/>
    <w:rsid w:val="006F7A25"/>
    <w:rsid w:val="006F7AB3"/>
    <w:rsid w:val="006F7C2D"/>
    <w:rsid w:val="00700069"/>
    <w:rsid w:val="00700165"/>
    <w:rsid w:val="00700DFC"/>
    <w:rsid w:val="007013A6"/>
    <w:rsid w:val="0070141D"/>
    <w:rsid w:val="0070154D"/>
    <w:rsid w:val="00701640"/>
    <w:rsid w:val="0070172D"/>
    <w:rsid w:val="007021C1"/>
    <w:rsid w:val="00703431"/>
    <w:rsid w:val="00704309"/>
    <w:rsid w:val="007046EC"/>
    <w:rsid w:val="0070493D"/>
    <w:rsid w:val="00704B5C"/>
    <w:rsid w:val="00705CE3"/>
    <w:rsid w:val="00706CAE"/>
    <w:rsid w:val="00706F19"/>
    <w:rsid w:val="007076F8"/>
    <w:rsid w:val="007077C8"/>
    <w:rsid w:val="007079E9"/>
    <w:rsid w:val="0071150B"/>
    <w:rsid w:val="0071252D"/>
    <w:rsid w:val="00712C77"/>
    <w:rsid w:val="00713AF1"/>
    <w:rsid w:val="00715439"/>
    <w:rsid w:val="007154A2"/>
    <w:rsid w:val="00716623"/>
    <w:rsid w:val="00716A1D"/>
    <w:rsid w:val="00716BCA"/>
    <w:rsid w:val="0071733A"/>
    <w:rsid w:val="007179EB"/>
    <w:rsid w:val="00717B5F"/>
    <w:rsid w:val="0072029E"/>
    <w:rsid w:val="007204AE"/>
    <w:rsid w:val="0072055C"/>
    <w:rsid w:val="0072085F"/>
    <w:rsid w:val="00721569"/>
    <w:rsid w:val="00721A53"/>
    <w:rsid w:val="00721ABD"/>
    <w:rsid w:val="00721D54"/>
    <w:rsid w:val="007222E6"/>
    <w:rsid w:val="00722817"/>
    <w:rsid w:val="007236B0"/>
    <w:rsid w:val="00723E1D"/>
    <w:rsid w:val="00723EB6"/>
    <w:rsid w:val="0072415F"/>
    <w:rsid w:val="00724A9A"/>
    <w:rsid w:val="00724EB0"/>
    <w:rsid w:val="00725FAC"/>
    <w:rsid w:val="007260F6"/>
    <w:rsid w:val="00726881"/>
    <w:rsid w:val="00726DE5"/>
    <w:rsid w:val="00726F3D"/>
    <w:rsid w:val="007270F6"/>
    <w:rsid w:val="0073020C"/>
    <w:rsid w:val="00730356"/>
    <w:rsid w:val="007303C1"/>
    <w:rsid w:val="00730628"/>
    <w:rsid w:val="00730E02"/>
    <w:rsid w:val="00731DB8"/>
    <w:rsid w:val="00732217"/>
    <w:rsid w:val="00732747"/>
    <w:rsid w:val="0073284A"/>
    <w:rsid w:val="00733623"/>
    <w:rsid w:val="007338C5"/>
    <w:rsid w:val="00734239"/>
    <w:rsid w:val="0073428D"/>
    <w:rsid w:val="00735B1B"/>
    <w:rsid w:val="00735DEB"/>
    <w:rsid w:val="00735E37"/>
    <w:rsid w:val="00736432"/>
    <w:rsid w:val="00736CA7"/>
    <w:rsid w:val="00737039"/>
    <w:rsid w:val="00737AE4"/>
    <w:rsid w:val="00737D4E"/>
    <w:rsid w:val="00741076"/>
    <w:rsid w:val="007415C6"/>
    <w:rsid w:val="00741627"/>
    <w:rsid w:val="00741ED9"/>
    <w:rsid w:val="007423D0"/>
    <w:rsid w:val="007426E3"/>
    <w:rsid w:val="007427CE"/>
    <w:rsid w:val="00742D62"/>
    <w:rsid w:val="00742E97"/>
    <w:rsid w:val="007432F0"/>
    <w:rsid w:val="00743364"/>
    <w:rsid w:val="00743737"/>
    <w:rsid w:val="00743F37"/>
    <w:rsid w:val="00745022"/>
    <w:rsid w:val="00746206"/>
    <w:rsid w:val="00746D0A"/>
    <w:rsid w:val="00746D56"/>
    <w:rsid w:val="00747709"/>
    <w:rsid w:val="0074780F"/>
    <w:rsid w:val="00747F28"/>
    <w:rsid w:val="0075039D"/>
    <w:rsid w:val="00751090"/>
    <w:rsid w:val="007510CD"/>
    <w:rsid w:val="0075135D"/>
    <w:rsid w:val="007521D5"/>
    <w:rsid w:val="00752213"/>
    <w:rsid w:val="00752656"/>
    <w:rsid w:val="007533AC"/>
    <w:rsid w:val="00753CAD"/>
    <w:rsid w:val="00754798"/>
    <w:rsid w:val="007547E2"/>
    <w:rsid w:val="00754D4A"/>
    <w:rsid w:val="007558BF"/>
    <w:rsid w:val="00755910"/>
    <w:rsid w:val="00756121"/>
    <w:rsid w:val="00756377"/>
    <w:rsid w:val="00757C79"/>
    <w:rsid w:val="007600DA"/>
    <w:rsid w:val="0076035C"/>
    <w:rsid w:val="00760DBE"/>
    <w:rsid w:val="00761535"/>
    <w:rsid w:val="00761E5D"/>
    <w:rsid w:val="00762863"/>
    <w:rsid w:val="00762DA6"/>
    <w:rsid w:val="00763B18"/>
    <w:rsid w:val="007645AA"/>
    <w:rsid w:val="00764D78"/>
    <w:rsid w:val="00765124"/>
    <w:rsid w:val="00765162"/>
    <w:rsid w:val="007651DD"/>
    <w:rsid w:val="00766036"/>
    <w:rsid w:val="007661B9"/>
    <w:rsid w:val="007662C7"/>
    <w:rsid w:val="0076636F"/>
    <w:rsid w:val="00766855"/>
    <w:rsid w:val="0076689A"/>
    <w:rsid w:val="00767464"/>
    <w:rsid w:val="00767634"/>
    <w:rsid w:val="007676E1"/>
    <w:rsid w:val="00767C14"/>
    <w:rsid w:val="00770878"/>
    <w:rsid w:val="007709BE"/>
    <w:rsid w:val="0077165A"/>
    <w:rsid w:val="00771DE9"/>
    <w:rsid w:val="0077260C"/>
    <w:rsid w:val="0077318F"/>
    <w:rsid w:val="007733C3"/>
    <w:rsid w:val="007734E7"/>
    <w:rsid w:val="007748E5"/>
    <w:rsid w:val="00774B1C"/>
    <w:rsid w:val="00774FD0"/>
    <w:rsid w:val="00775083"/>
    <w:rsid w:val="00775D73"/>
    <w:rsid w:val="00775EB6"/>
    <w:rsid w:val="007764B5"/>
    <w:rsid w:val="00777103"/>
    <w:rsid w:val="00777CA1"/>
    <w:rsid w:val="00780290"/>
    <w:rsid w:val="0078050B"/>
    <w:rsid w:val="00780D4B"/>
    <w:rsid w:val="007815BE"/>
    <w:rsid w:val="007821B1"/>
    <w:rsid w:val="00782560"/>
    <w:rsid w:val="0078348C"/>
    <w:rsid w:val="007836F8"/>
    <w:rsid w:val="00783B74"/>
    <w:rsid w:val="007845AB"/>
    <w:rsid w:val="007849DA"/>
    <w:rsid w:val="007852FB"/>
    <w:rsid w:val="0078678D"/>
    <w:rsid w:val="00786F7D"/>
    <w:rsid w:val="007876D2"/>
    <w:rsid w:val="007879BD"/>
    <w:rsid w:val="0079043F"/>
    <w:rsid w:val="00790E8C"/>
    <w:rsid w:val="007912B6"/>
    <w:rsid w:val="007919C1"/>
    <w:rsid w:val="00791B86"/>
    <w:rsid w:val="0079266E"/>
    <w:rsid w:val="007927C8"/>
    <w:rsid w:val="00792C7C"/>
    <w:rsid w:val="00792FBB"/>
    <w:rsid w:val="00792FC8"/>
    <w:rsid w:val="00793F1C"/>
    <w:rsid w:val="0079479F"/>
    <w:rsid w:val="00794844"/>
    <w:rsid w:val="00794DF7"/>
    <w:rsid w:val="00794FAF"/>
    <w:rsid w:val="00795276"/>
    <w:rsid w:val="00795384"/>
    <w:rsid w:val="00796077"/>
    <w:rsid w:val="00796212"/>
    <w:rsid w:val="00796BAB"/>
    <w:rsid w:val="00796CDB"/>
    <w:rsid w:val="00797C74"/>
    <w:rsid w:val="007A01F8"/>
    <w:rsid w:val="007A1A30"/>
    <w:rsid w:val="007A1CEA"/>
    <w:rsid w:val="007A1DFB"/>
    <w:rsid w:val="007A349E"/>
    <w:rsid w:val="007A370F"/>
    <w:rsid w:val="007A38A4"/>
    <w:rsid w:val="007A3B1A"/>
    <w:rsid w:val="007A3C7C"/>
    <w:rsid w:val="007A3E82"/>
    <w:rsid w:val="007A45A4"/>
    <w:rsid w:val="007A47AF"/>
    <w:rsid w:val="007A5361"/>
    <w:rsid w:val="007A60FC"/>
    <w:rsid w:val="007A6801"/>
    <w:rsid w:val="007A6DC1"/>
    <w:rsid w:val="007A756B"/>
    <w:rsid w:val="007A77A4"/>
    <w:rsid w:val="007A7D6B"/>
    <w:rsid w:val="007A7D9F"/>
    <w:rsid w:val="007A7DAC"/>
    <w:rsid w:val="007A7EB7"/>
    <w:rsid w:val="007B0946"/>
    <w:rsid w:val="007B105B"/>
    <w:rsid w:val="007B14F3"/>
    <w:rsid w:val="007B1B20"/>
    <w:rsid w:val="007B1CF9"/>
    <w:rsid w:val="007B20E0"/>
    <w:rsid w:val="007B3108"/>
    <w:rsid w:val="007B321F"/>
    <w:rsid w:val="007B369B"/>
    <w:rsid w:val="007B383A"/>
    <w:rsid w:val="007B48F9"/>
    <w:rsid w:val="007B6D85"/>
    <w:rsid w:val="007B7236"/>
    <w:rsid w:val="007B73A3"/>
    <w:rsid w:val="007B78A9"/>
    <w:rsid w:val="007B78CA"/>
    <w:rsid w:val="007C03D5"/>
    <w:rsid w:val="007C10E4"/>
    <w:rsid w:val="007C128E"/>
    <w:rsid w:val="007C12CB"/>
    <w:rsid w:val="007C178E"/>
    <w:rsid w:val="007C1C5F"/>
    <w:rsid w:val="007C1D98"/>
    <w:rsid w:val="007C215A"/>
    <w:rsid w:val="007C233E"/>
    <w:rsid w:val="007C28D1"/>
    <w:rsid w:val="007C2A50"/>
    <w:rsid w:val="007C32D4"/>
    <w:rsid w:val="007C3D46"/>
    <w:rsid w:val="007C3D5A"/>
    <w:rsid w:val="007C42DF"/>
    <w:rsid w:val="007C4E9B"/>
    <w:rsid w:val="007C532B"/>
    <w:rsid w:val="007C57AC"/>
    <w:rsid w:val="007C593A"/>
    <w:rsid w:val="007C647C"/>
    <w:rsid w:val="007C66A8"/>
    <w:rsid w:val="007D01FF"/>
    <w:rsid w:val="007D02FD"/>
    <w:rsid w:val="007D04E6"/>
    <w:rsid w:val="007D0C9A"/>
    <w:rsid w:val="007D0FA3"/>
    <w:rsid w:val="007D1536"/>
    <w:rsid w:val="007D2057"/>
    <w:rsid w:val="007D257E"/>
    <w:rsid w:val="007D27C1"/>
    <w:rsid w:val="007D27EE"/>
    <w:rsid w:val="007D2B18"/>
    <w:rsid w:val="007D33FD"/>
    <w:rsid w:val="007D3505"/>
    <w:rsid w:val="007D3899"/>
    <w:rsid w:val="007D3966"/>
    <w:rsid w:val="007D397B"/>
    <w:rsid w:val="007D3DC2"/>
    <w:rsid w:val="007D4956"/>
    <w:rsid w:val="007D4DB1"/>
    <w:rsid w:val="007D4FA9"/>
    <w:rsid w:val="007D58D0"/>
    <w:rsid w:val="007D6088"/>
    <w:rsid w:val="007D6260"/>
    <w:rsid w:val="007D6293"/>
    <w:rsid w:val="007D67A3"/>
    <w:rsid w:val="007D6F84"/>
    <w:rsid w:val="007D7E2E"/>
    <w:rsid w:val="007E0814"/>
    <w:rsid w:val="007E08E3"/>
    <w:rsid w:val="007E14B3"/>
    <w:rsid w:val="007E186F"/>
    <w:rsid w:val="007E18F4"/>
    <w:rsid w:val="007E1A47"/>
    <w:rsid w:val="007E2D09"/>
    <w:rsid w:val="007E304F"/>
    <w:rsid w:val="007E32B6"/>
    <w:rsid w:val="007E353F"/>
    <w:rsid w:val="007E3A59"/>
    <w:rsid w:val="007E3EF5"/>
    <w:rsid w:val="007E4058"/>
    <w:rsid w:val="007E4F9E"/>
    <w:rsid w:val="007E5196"/>
    <w:rsid w:val="007E51E2"/>
    <w:rsid w:val="007E53F8"/>
    <w:rsid w:val="007E576D"/>
    <w:rsid w:val="007E6788"/>
    <w:rsid w:val="007E6CB2"/>
    <w:rsid w:val="007E6F08"/>
    <w:rsid w:val="007E7588"/>
    <w:rsid w:val="007E76A6"/>
    <w:rsid w:val="007E7DB7"/>
    <w:rsid w:val="007F0C96"/>
    <w:rsid w:val="007F1226"/>
    <w:rsid w:val="007F166D"/>
    <w:rsid w:val="007F17F7"/>
    <w:rsid w:val="007F198C"/>
    <w:rsid w:val="007F233D"/>
    <w:rsid w:val="007F2DEB"/>
    <w:rsid w:val="007F314D"/>
    <w:rsid w:val="007F32B0"/>
    <w:rsid w:val="007F34BC"/>
    <w:rsid w:val="007F3581"/>
    <w:rsid w:val="007F40C3"/>
    <w:rsid w:val="007F4148"/>
    <w:rsid w:val="007F4180"/>
    <w:rsid w:val="007F4207"/>
    <w:rsid w:val="007F433D"/>
    <w:rsid w:val="007F4A3A"/>
    <w:rsid w:val="007F4EB2"/>
    <w:rsid w:val="007F509F"/>
    <w:rsid w:val="007F5238"/>
    <w:rsid w:val="007F6064"/>
    <w:rsid w:val="007F617F"/>
    <w:rsid w:val="007F69A8"/>
    <w:rsid w:val="007F6FEF"/>
    <w:rsid w:val="007F7014"/>
    <w:rsid w:val="007F794A"/>
    <w:rsid w:val="007F7EDD"/>
    <w:rsid w:val="008005CB"/>
    <w:rsid w:val="008008D0"/>
    <w:rsid w:val="00800A4C"/>
    <w:rsid w:val="00801A13"/>
    <w:rsid w:val="00801B85"/>
    <w:rsid w:val="008021F9"/>
    <w:rsid w:val="00802BB5"/>
    <w:rsid w:val="008033AC"/>
    <w:rsid w:val="008035F2"/>
    <w:rsid w:val="00803732"/>
    <w:rsid w:val="00803D05"/>
    <w:rsid w:val="00803D4F"/>
    <w:rsid w:val="00803F32"/>
    <w:rsid w:val="008040E5"/>
    <w:rsid w:val="00804229"/>
    <w:rsid w:val="008044E5"/>
    <w:rsid w:val="008048FE"/>
    <w:rsid w:val="008049A7"/>
    <w:rsid w:val="00804AB7"/>
    <w:rsid w:val="00804C09"/>
    <w:rsid w:val="00805164"/>
    <w:rsid w:val="008051F4"/>
    <w:rsid w:val="008056CC"/>
    <w:rsid w:val="008056F9"/>
    <w:rsid w:val="008059B9"/>
    <w:rsid w:val="00805B12"/>
    <w:rsid w:val="00805E23"/>
    <w:rsid w:val="00805E56"/>
    <w:rsid w:val="00806CF0"/>
    <w:rsid w:val="00806D7D"/>
    <w:rsid w:val="00807721"/>
    <w:rsid w:val="00807884"/>
    <w:rsid w:val="008079AC"/>
    <w:rsid w:val="00810CE4"/>
    <w:rsid w:val="00810F4E"/>
    <w:rsid w:val="00810FFD"/>
    <w:rsid w:val="00811929"/>
    <w:rsid w:val="00811E06"/>
    <w:rsid w:val="00812A4A"/>
    <w:rsid w:val="00813009"/>
    <w:rsid w:val="00813DCD"/>
    <w:rsid w:val="00813F9F"/>
    <w:rsid w:val="00814254"/>
    <w:rsid w:val="00815020"/>
    <w:rsid w:val="0081595E"/>
    <w:rsid w:val="008169AF"/>
    <w:rsid w:val="00816D25"/>
    <w:rsid w:val="0081747A"/>
    <w:rsid w:val="00817A24"/>
    <w:rsid w:val="00820041"/>
    <w:rsid w:val="00821F41"/>
    <w:rsid w:val="00821F8A"/>
    <w:rsid w:val="00822B78"/>
    <w:rsid w:val="00822CB5"/>
    <w:rsid w:val="00823397"/>
    <w:rsid w:val="0082381A"/>
    <w:rsid w:val="0082422B"/>
    <w:rsid w:val="00824D3A"/>
    <w:rsid w:val="00824F77"/>
    <w:rsid w:val="008250C8"/>
    <w:rsid w:val="008250D5"/>
    <w:rsid w:val="00825E0B"/>
    <w:rsid w:val="008263A3"/>
    <w:rsid w:val="008263C9"/>
    <w:rsid w:val="00826583"/>
    <w:rsid w:val="00826B69"/>
    <w:rsid w:val="008276F3"/>
    <w:rsid w:val="00827755"/>
    <w:rsid w:val="008277A1"/>
    <w:rsid w:val="00827B65"/>
    <w:rsid w:val="00830202"/>
    <w:rsid w:val="008306F0"/>
    <w:rsid w:val="00830BFE"/>
    <w:rsid w:val="00830EB8"/>
    <w:rsid w:val="008325C5"/>
    <w:rsid w:val="00832957"/>
    <w:rsid w:val="00833028"/>
    <w:rsid w:val="0083317A"/>
    <w:rsid w:val="0083319D"/>
    <w:rsid w:val="0083351C"/>
    <w:rsid w:val="00833FA6"/>
    <w:rsid w:val="008342F0"/>
    <w:rsid w:val="00834B2E"/>
    <w:rsid w:val="00834B9D"/>
    <w:rsid w:val="008351F3"/>
    <w:rsid w:val="0083646C"/>
    <w:rsid w:val="00836EF3"/>
    <w:rsid w:val="00836FB5"/>
    <w:rsid w:val="00837012"/>
    <w:rsid w:val="008412B5"/>
    <w:rsid w:val="00841657"/>
    <w:rsid w:val="00841C92"/>
    <w:rsid w:val="00842B36"/>
    <w:rsid w:val="008431EE"/>
    <w:rsid w:val="00843C2A"/>
    <w:rsid w:val="00843E27"/>
    <w:rsid w:val="008440DC"/>
    <w:rsid w:val="00844234"/>
    <w:rsid w:val="00844794"/>
    <w:rsid w:val="00844F3D"/>
    <w:rsid w:val="00844FE9"/>
    <w:rsid w:val="00845319"/>
    <w:rsid w:val="008455E2"/>
    <w:rsid w:val="00845710"/>
    <w:rsid w:val="00845776"/>
    <w:rsid w:val="008457ED"/>
    <w:rsid w:val="00845865"/>
    <w:rsid w:val="008459EA"/>
    <w:rsid w:val="00845AEE"/>
    <w:rsid w:val="00846D0E"/>
    <w:rsid w:val="00846E0D"/>
    <w:rsid w:val="00846E21"/>
    <w:rsid w:val="00846FB1"/>
    <w:rsid w:val="008470D3"/>
    <w:rsid w:val="008470EA"/>
    <w:rsid w:val="0084727E"/>
    <w:rsid w:val="00847CA6"/>
    <w:rsid w:val="00847FC0"/>
    <w:rsid w:val="00850DEF"/>
    <w:rsid w:val="00850EF9"/>
    <w:rsid w:val="008517D4"/>
    <w:rsid w:val="00851F62"/>
    <w:rsid w:val="008525F9"/>
    <w:rsid w:val="00852AAD"/>
    <w:rsid w:val="00852AEA"/>
    <w:rsid w:val="008530EB"/>
    <w:rsid w:val="0085346F"/>
    <w:rsid w:val="00853681"/>
    <w:rsid w:val="00853800"/>
    <w:rsid w:val="008540D9"/>
    <w:rsid w:val="00854C92"/>
    <w:rsid w:val="00854E7C"/>
    <w:rsid w:val="00855544"/>
    <w:rsid w:val="00855B4D"/>
    <w:rsid w:val="00855FEE"/>
    <w:rsid w:val="008563DE"/>
    <w:rsid w:val="008564E1"/>
    <w:rsid w:val="00856583"/>
    <w:rsid w:val="00856EDD"/>
    <w:rsid w:val="0085769C"/>
    <w:rsid w:val="0085770A"/>
    <w:rsid w:val="0085789D"/>
    <w:rsid w:val="008578B4"/>
    <w:rsid w:val="00857AC3"/>
    <w:rsid w:val="008600C6"/>
    <w:rsid w:val="00860447"/>
    <w:rsid w:val="00860851"/>
    <w:rsid w:val="00861954"/>
    <w:rsid w:val="00861C2B"/>
    <w:rsid w:val="008624AD"/>
    <w:rsid w:val="008625BB"/>
    <w:rsid w:val="00862BF9"/>
    <w:rsid w:val="00862CAA"/>
    <w:rsid w:val="00862CFC"/>
    <w:rsid w:val="00862DDD"/>
    <w:rsid w:val="00863542"/>
    <w:rsid w:val="00863DB3"/>
    <w:rsid w:val="00863EEC"/>
    <w:rsid w:val="008643A2"/>
    <w:rsid w:val="00864593"/>
    <w:rsid w:val="008647CC"/>
    <w:rsid w:val="00864BD9"/>
    <w:rsid w:val="008652C7"/>
    <w:rsid w:val="008653B0"/>
    <w:rsid w:val="008658F8"/>
    <w:rsid w:val="00865988"/>
    <w:rsid w:val="008660F7"/>
    <w:rsid w:val="0086673C"/>
    <w:rsid w:val="00866DD8"/>
    <w:rsid w:val="008670B1"/>
    <w:rsid w:val="00867726"/>
    <w:rsid w:val="00867A49"/>
    <w:rsid w:val="00867B0F"/>
    <w:rsid w:val="00867FAB"/>
    <w:rsid w:val="00870A6F"/>
    <w:rsid w:val="0087156D"/>
    <w:rsid w:val="008720DC"/>
    <w:rsid w:val="00872B02"/>
    <w:rsid w:val="00872D51"/>
    <w:rsid w:val="0087302D"/>
    <w:rsid w:val="00873720"/>
    <w:rsid w:val="008744A7"/>
    <w:rsid w:val="008744D6"/>
    <w:rsid w:val="00874E7F"/>
    <w:rsid w:val="008758DD"/>
    <w:rsid w:val="00875A1D"/>
    <w:rsid w:val="00875F09"/>
    <w:rsid w:val="008762A6"/>
    <w:rsid w:val="008762E2"/>
    <w:rsid w:val="00876343"/>
    <w:rsid w:val="008763CA"/>
    <w:rsid w:val="008770C8"/>
    <w:rsid w:val="00877715"/>
    <w:rsid w:val="008813D4"/>
    <w:rsid w:val="00881581"/>
    <w:rsid w:val="008825B7"/>
    <w:rsid w:val="008827C8"/>
    <w:rsid w:val="00882993"/>
    <w:rsid w:val="008829EB"/>
    <w:rsid w:val="008831C9"/>
    <w:rsid w:val="00883404"/>
    <w:rsid w:val="00883EDD"/>
    <w:rsid w:val="00884B1C"/>
    <w:rsid w:val="00884C57"/>
    <w:rsid w:val="00885041"/>
    <w:rsid w:val="00885C6C"/>
    <w:rsid w:val="00885E9A"/>
    <w:rsid w:val="00885F9E"/>
    <w:rsid w:val="008860D1"/>
    <w:rsid w:val="00886196"/>
    <w:rsid w:val="008861D9"/>
    <w:rsid w:val="008867A3"/>
    <w:rsid w:val="00886DEA"/>
    <w:rsid w:val="00886DEF"/>
    <w:rsid w:val="008872AA"/>
    <w:rsid w:val="00887815"/>
    <w:rsid w:val="008878AC"/>
    <w:rsid w:val="0089023C"/>
    <w:rsid w:val="008903A3"/>
    <w:rsid w:val="00890891"/>
    <w:rsid w:val="008909F3"/>
    <w:rsid w:val="00890BC9"/>
    <w:rsid w:val="00890F7E"/>
    <w:rsid w:val="00890FDB"/>
    <w:rsid w:val="00891A3D"/>
    <w:rsid w:val="00891A4B"/>
    <w:rsid w:val="00891CF2"/>
    <w:rsid w:val="00892B25"/>
    <w:rsid w:val="0089327D"/>
    <w:rsid w:val="00893C09"/>
    <w:rsid w:val="0089425B"/>
    <w:rsid w:val="008944E3"/>
    <w:rsid w:val="008948D1"/>
    <w:rsid w:val="008948EB"/>
    <w:rsid w:val="00894A9F"/>
    <w:rsid w:val="00894F24"/>
    <w:rsid w:val="00895132"/>
    <w:rsid w:val="00895350"/>
    <w:rsid w:val="0089578D"/>
    <w:rsid w:val="00895C0B"/>
    <w:rsid w:val="00896121"/>
    <w:rsid w:val="008961C2"/>
    <w:rsid w:val="00896552"/>
    <w:rsid w:val="00896953"/>
    <w:rsid w:val="00896A8B"/>
    <w:rsid w:val="00897132"/>
    <w:rsid w:val="008977B8"/>
    <w:rsid w:val="008977D6"/>
    <w:rsid w:val="008979E4"/>
    <w:rsid w:val="008A034A"/>
    <w:rsid w:val="008A0BA6"/>
    <w:rsid w:val="008A0F4C"/>
    <w:rsid w:val="008A168D"/>
    <w:rsid w:val="008A1A59"/>
    <w:rsid w:val="008A1E58"/>
    <w:rsid w:val="008A1EBF"/>
    <w:rsid w:val="008A27B7"/>
    <w:rsid w:val="008A29D0"/>
    <w:rsid w:val="008A3078"/>
    <w:rsid w:val="008A312A"/>
    <w:rsid w:val="008A3514"/>
    <w:rsid w:val="008A3BF0"/>
    <w:rsid w:val="008A4029"/>
    <w:rsid w:val="008A4713"/>
    <w:rsid w:val="008A4BA0"/>
    <w:rsid w:val="008A50DF"/>
    <w:rsid w:val="008A5191"/>
    <w:rsid w:val="008A53B0"/>
    <w:rsid w:val="008A55F6"/>
    <w:rsid w:val="008A5A41"/>
    <w:rsid w:val="008A5E13"/>
    <w:rsid w:val="008A6527"/>
    <w:rsid w:val="008A6747"/>
    <w:rsid w:val="008A6822"/>
    <w:rsid w:val="008A6E31"/>
    <w:rsid w:val="008A714F"/>
    <w:rsid w:val="008A7925"/>
    <w:rsid w:val="008A7B94"/>
    <w:rsid w:val="008A7C95"/>
    <w:rsid w:val="008A7E60"/>
    <w:rsid w:val="008B08A7"/>
    <w:rsid w:val="008B0C8D"/>
    <w:rsid w:val="008B0EBF"/>
    <w:rsid w:val="008B12DE"/>
    <w:rsid w:val="008B1475"/>
    <w:rsid w:val="008B26F3"/>
    <w:rsid w:val="008B3663"/>
    <w:rsid w:val="008B3730"/>
    <w:rsid w:val="008B3810"/>
    <w:rsid w:val="008B3F81"/>
    <w:rsid w:val="008B3F9E"/>
    <w:rsid w:val="008B451A"/>
    <w:rsid w:val="008B45B9"/>
    <w:rsid w:val="008B4E93"/>
    <w:rsid w:val="008B59E9"/>
    <w:rsid w:val="008B5EC1"/>
    <w:rsid w:val="008B627A"/>
    <w:rsid w:val="008B666C"/>
    <w:rsid w:val="008B6C8E"/>
    <w:rsid w:val="008B6EE2"/>
    <w:rsid w:val="008B6F16"/>
    <w:rsid w:val="008C0677"/>
    <w:rsid w:val="008C068B"/>
    <w:rsid w:val="008C072E"/>
    <w:rsid w:val="008C0BBF"/>
    <w:rsid w:val="008C0E6A"/>
    <w:rsid w:val="008C20D1"/>
    <w:rsid w:val="008C3151"/>
    <w:rsid w:val="008C38D0"/>
    <w:rsid w:val="008C3926"/>
    <w:rsid w:val="008C3CB8"/>
    <w:rsid w:val="008C3CC0"/>
    <w:rsid w:val="008C3E1D"/>
    <w:rsid w:val="008C45BF"/>
    <w:rsid w:val="008C4B8E"/>
    <w:rsid w:val="008C5446"/>
    <w:rsid w:val="008C59B6"/>
    <w:rsid w:val="008C5CF6"/>
    <w:rsid w:val="008C5D26"/>
    <w:rsid w:val="008C5E01"/>
    <w:rsid w:val="008C5E28"/>
    <w:rsid w:val="008C6959"/>
    <w:rsid w:val="008C6D00"/>
    <w:rsid w:val="008D0AD3"/>
    <w:rsid w:val="008D152B"/>
    <w:rsid w:val="008D15A2"/>
    <w:rsid w:val="008D16F0"/>
    <w:rsid w:val="008D1840"/>
    <w:rsid w:val="008D1F12"/>
    <w:rsid w:val="008D20B4"/>
    <w:rsid w:val="008D2179"/>
    <w:rsid w:val="008D2CA3"/>
    <w:rsid w:val="008D2F56"/>
    <w:rsid w:val="008D41B0"/>
    <w:rsid w:val="008D4E89"/>
    <w:rsid w:val="008D6423"/>
    <w:rsid w:val="008D64B5"/>
    <w:rsid w:val="008D6CA1"/>
    <w:rsid w:val="008E0CB9"/>
    <w:rsid w:val="008E0EBC"/>
    <w:rsid w:val="008E14DE"/>
    <w:rsid w:val="008E232A"/>
    <w:rsid w:val="008E26E0"/>
    <w:rsid w:val="008E2998"/>
    <w:rsid w:val="008E2C77"/>
    <w:rsid w:val="008E3144"/>
    <w:rsid w:val="008E339E"/>
    <w:rsid w:val="008E3D90"/>
    <w:rsid w:val="008E4A8F"/>
    <w:rsid w:val="008E52A8"/>
    <w:rsid w:val="008E55CE"/>
    <w:rsid w:val="008E55FD"/>
    <w:rsid w:val="008E596C"/>
    <w:rsid w:val="008E5F89"/>
    <w:rsid w:val="008E6BCD"/>
    <w:rsid w:val="008E7124"/>
    <w:rsid w:val="008E755C"/>
    <w:rsid w:val="008E75C7"/>
    <w:rsid w:val="008F11A7"/>
    <w:rsid w:val="008F1242"/>
    <w:rsid w:val="008F165A"/>
    <w:rsid w:val="008F16E5"/>
    <w:rsid w:val="008F1949"/>
    <w:rsid w:val="008F2182"/>
    <w:rsid w:val="008F21AA"/>
    <w:rsid w:val="008F2237"/>
    <w:rsid w:val="008F23BF"/>
    <w:rsid w:val="008F2738"/>
    <w:rsid w:val="008F2AA1"/>
    <w:rsid w:val="008F349D"/>
    <w:rsid w:val="008F3C6B"/>
    <w:rsid w:val="008F3C90"/>
    <w:rsid w:val="008F46D1"/>
    <w:rsid w:val="008F4BA7"/>
    <w:rsid w:val="008F4E53"/>
    <w:rsid w:val="008F5869"/>
    <w:rsid w:val="008F601B"/>
    <w:rsid w:val="008F6F60"/>
    <w:rsid w:val="008F708E"/>
    <w:rsid w:val="008F73D6"/>
    <w:rsid w:val="008F7921"/>
    <w:rsid w:val="00900C60"/>
    <w:rsid w:val="00901018"/>
    <w:rsid w:val="00901B9B"/>
    <w:rsid w:val="009022D6"/>
    <w:rsid w:val="00902417"/>
    <w:rsid w:val="00902A87"/>
    <w:rsid w:val="00902C18"/>
    <w:rsid w:val="00902E04"/>
    <w:rsid w:val="009039F6"/>
    <w:rsid w:val="0090400C"/>
    <w:rsid w:val="00904140"/>
    <w:rsid w:val="009045C0"/>
    <w:rsid w:val="00904651"/>
    <w:rsid w:val="009050B5"/>
    <w:rsid w:val="009055AA"/>
    <w:rsid w:val="0090574B"/>
    <w:rsid w:val="00906004"/>
    <w:rsid w:val="00906F12"/>
    <w:rsid w:val="00907068"/>
    <w:rsid w:val="00907110"/>
    <w:rsid w:val="009075E0"/>
    <w:rsid w:val="009075F5"/>
    <w:rsid w:val="00907655"/>
    <w:rsid w:val="009077DB"/>
    <w:rsid w:val="00907CC0"/>
    <w:rsid w:val="00910931"/>
    <w:rsid w:val="00911695"/>
    <w:rsid w:val="00912241"/>
    <w:rsid w:val="0091258B"/>
    <w:rsid w:val="00912689"/>
    <w:rsid w:val="00912F35"/>
    <w:rsid w:val="009130B5"/>
    <w:rsid w:val="009131DB"/>
    <w:rsid w:val="009134BF"/>
    <w:rsid w:val="00913A5F"/>
    <w:rsid w:val="00913FF5"/>
    <w:rsid w:val="00914420"/>
    <w:rsid w:val="00914A1E"/>
    <w:rsid w:val="009153A5"/>
    <w:rsid w:val="00915829"/>
    <w:rsid w:val="00915B7E"/>
    <w:rsid w:val="00915E48"/>
    <w:rsid w:val="00915E4C"/>
    <w:rsid w:val="009161CF"/>
    <w:rsid w:val="00916219"/>
    <w:rsid w:val="009169C2"/>
    <w:rsid w:val="00916F84"/>
    <w:rsid w:val="00917039"/>
    <w:rsid w:val="009176E3"/>
    <w:rsid w:val="00917882"/>
    <w:rsid w:val="00920914"/>
    <w:rsid w:val="00920D31"/>
    <w:rsid w:val="00920FD1"/>
    <w:rsid w:val="00921ABD"/>
    <w:rsid w:val="00921BBA"/>
    <w:rsid w:val="009230A5"/>
    <w:rsid w:val="009237D6"/>
    <w:rsid w:val="00924E00"/>
    <w:rsid w:val="00924EA6"/>
    <w:rsid w:val="00925840"/>
    <w:rsid w:val="009259FF"/>
    <w:rsid w:val="0092612E"/>
    <w:rsid w:val="009262BD"/>
    <w:rsid w:val="009263D4"/>
    <w:rsid w:val="00926ACA"/>
    <w:rsid w:val="00927057"/>
    <w:rsid w:val="009275A6"/>
    <w:rsid w:val="009278F6"/>
    <w:rsid w:val="0092794A"/>
    <w:rsid w:val="00927A7D"/>
    <w:rsid w:val="00927B00"/>
    <w:rsid w:val="00927C89"/>
    <w:rsid w:val="009302D6"/>
    <w:rsid w:val="00931FDD"/>
    <w:rsid w:val="00932684"/>
    <w:rsid w:val="00932C04"/>
    <w:rsid w:val="009330D4"/>
    <w:rsid w:val="009335CE"/>
    <w:rsid w:val="00934068"/>
    <w:rsid w:val="009345EE"/>
    <w:rsid w:val="00934B5D"/>
    <w:rsid w:val="00934C0F"/>
    <w:rsid w:val="00935013"/>
    <w:rsid w:val="0093520A"/>
    <w:rsid w:val="009355B0"/>
    <w:rsid w:val="00935E02"/>
    <w:rsid w:val="00936154"/>
    <w:rsid w:val="0093631F"/>
    <w:rsid w:val="00936D1D"/>
    <w:rsid w:val="00937234"/>
    <w:rsid w:val="00937E96"/>
    <w:rsid w:val="00940272"/>
    <w:rsid w:val="009406AC"/>
    <w:rsid w:val="00940916"/>
    <w:rsid w:val="00940E51"/>
    <w:rsid w:val="00940EA8"/>
    <w:rsid w:val="0094109E"/>
    <w:rsid w:val="0094141B"/>
    <w:rsid w:val="00941533"/>
    <w:rsid w:val="009418A2"/>
    <w:rsid w:val="009419A1"/>
    <w:rsid w:val="00942CB2"/>
    <w:rsid w:val="00942E59"/>
    <w:rsid w:val="009430E4"/>
    <w:rsid w:val="009431CC"/>
    <w:rsid w:val="00943A6D"/>
    <w:rsid w:val="00944075"/>
    <w:rsid w:val="00944BA8"/>
    <w:rsid w:val="0094500A"/>
    <w:rsid w:val="0094578F"/>
    <w:rsid w:val="00946E56"/>
    <w:rsid w:val="00947268"/>
    <w:rsid w:val="0094761E"/>
    <w:rsid w:val="00947AD3"/>
    <w:rsid w:val="00947D0A"/>
    <w:rsid w:val="0095005B"/>
    <w:rsid w:val="0095060D"/>
    <w:rsid w:val="00950C07"/>
    <w:rsid w:val="00950DA8"/>
    <w:rsid w:val="00950DD0"/>
    <w:rsid w:val="00951FB8"/>
    <w:rsid w:val="00952CB7"/>
    <w:rsid w:val="00952CC6"/>
    <w:rsid w:val="00953B66"/>
    <w:rsid w:val="009545C1"/>
    <w:rsid w:val="00954E35"/>
    <w:rsid w:val="00955230"/>
    <w:rsid w:val="009557C3"/>
    <w:rsid w:val="00955871"/>
    <w:rsid w:val="00956177"/>
    <w:rsid w:val="00956387"/>
    <w:rsid w:val="009564B8"/>
    <w:rsid w:val="00956BE2"/>
    <w:rsid w:val="00956F3A"/>
    <w:rsid w:val="00957254"/>
    <w:rsid w:val="009574D7"/>
    <w:rsid w:val="00957D1E"/>
    <w:rsid w:val="00957F40"/>
    <w:rsid w:val="0096057A"/>
    <w:rsid w:val="009609BC"/>
    <w:rsid w:val="00960F31"/>
    <w:rsid w:val="00961D76"/>
    <w:rsid w:val="009628B4"/>
    <w:rsid w:val="00962B19"/>
    <w:rsid w:val="0096500F"/>
    <w:rsid w:val="009657FC"/>
    <w:rsid w:val="00965A0A"/>
    <w:rsid w:val="00965E3A"/>
    <w:rsid w:val="00967527"/>
    <w:rsid w:val="00967837"/>
    <w:rsid w:val="00970010"/>
    <w:rsid w:val="009701BA"/>
    <w:rsid w:val="009719D9"/>
    <w:rsid w:val="00971D89"/>
    <w:rsid w:val="00973500"/>
    <w:rsid w:val="00973E9F"/>
    <w:rsid w:val="00973EEF"/>
    <w:rsid w:val="0097458F"/>
    <w:rsid w:val="009746CF"/>
    <w:rsid w:val="00974E14"/>
    <w:rsid w:val="00974E92"/>
    <w:rsid w:val="00974EF0"/>
    <w:rsid w:val="009754D7"/>
    <w:rsid w:val="00975EC2"/>
    <w:rsid w:val="00976453"/>
    <w:rsid w:val="00976F4D"/>
    <w:rsid w:val="00976FA5"/>
    <w:rsid w:val="009770D4"/>
    <w:rsid w:val="00977191"/>
    <w:rsid w:val="00977253"/>
    <w:rsid w:val="009772B1"/>
    <w:rsid w:val="00977348"/>
    <w:rsid w:val="0097774D"/>
    <w:rsid w:val="0098019A"/>
    <w:rsid w:val="009809DC"/>
    <w:rsid w:val="00980E9D"/>
    <w:rsid w:val="00981303"/>
    <w:rsid w:val="00981F7B"/>
    <w:rsid w:val="00981FAE"/>
    <w:rsid w:val="00981FE2"/>
    <w:rsid w:val="00982CBE"/>
    <w:rsid w:val="00982D2A"/>
    <w:rsid w:val="00982F59"/>
    <w:rsid w:val="00983A25"/>
    <w:rsid w:val="00983D33"/>
    <w:rsid w:val="00983EAE"/>
    <w:rsid w:val="00984FB0"/>
    <w:rsid w:val="00985077"/>
    <w:rsid w:val="00985618"/>
    <w:rsid w:val="00985C8B"/>
    <w:rsid w:val="00985CFF"/>
    <w:rsid w:val="00986048"/>
    <w:rsid w:val="00987104"/>
    <w:rsid w:val="00987560"/>
    <w:rsid w:val="00987961"/>
    <w:rsid w:val="00987C83"/>
    <w:rsid w:val="00987FC2"/>
    <w:rsid w:val="00990C04"/>
    <w:rsid w:val="00990EA7"/>
    <w:rsid w:val="00991359"/>
    <w:rsid w:val="009919C7"/>
    <w:rsid w:val="009922BE"/>
    <w:rsid w:val="00992802"/>
    <w:rsid w:val="009929F5"/>
    <w:rsid w:val="00992B14"/>
    <w:rsid w:val="00994342"/>
    <w:rsid w:val="009945B7"/>
    <w:rsid w:val="009946DA"/>
    <w:rsid w:val="00994845"/>
    <w:rsid w:val="00994C37"/>
    <w:rsid w:val="009950C8"/>
    <w:rsid w:val="0099516A"/>
    <w:rsid w:val="009954CB"/>
    <w:rsid w:val="0099567E"/>
    <w:rsid w:val="009957B7"/>
    <w:rsid w:val="00995FC9"/>
    <w:rsid w:val="0099643E"/>
    <w:rsid w:val="00996653"/>
    <w:rsid w:val="00997DA8"/>
    <w:rsid w:val="009A032B"/>
    <w:rsid w:val="009A0532"/>
    <w:rsid w:val="009A075B"/>
    <w:rsid w:val="009A0A83"/>
    <w:rsid w:val="009A10B9"/>
    <w:rsid w:val="009A1818"/>
    <w:rsid w:val="009A18FE"/>
    <w:rsid w:val="009A1B6E"/>
    <w:rsid w:val="009A223F"/>
    <w:rsid w:val="009A2D1C"/>
    <w:rsid w:val="009A3528"/>
    <w:rsid w:val="009A3B15"/>
    <w:rsid w:val="009A3C59"/>
    <w:rsid w:val="009A4AA3"/>
    <w:rsid w:val="009A4D3C"/>
    <w:rsid w:val="009A5F7E"/>
    <w:rsid w:val="009A6456"/>
    <w:rsid w:val="009A655E"/>
    <w:rsid w:val="009A7691"/>
    <w:rsid w:val="009A78EE"/>
    <w:rsid w:val="009B12A8"/>
    <w:rsid w:val="009B1491"/>
    <w:rsid w:val="009B1AC5"/>
    <w:rsid w:val="009B1B74"/>
    <w:rsid w:val="009B2683"/>
    <w:rsid w:val="009B2AC3"/>
    <w:rsid w:val="009B3400"/>
    <w:rsid w:val="009B4471"/>
    <w:rsid w:val="009B52C8"/>
    <w:rsid w:val="009B5A58"/>
    <w:rsid w:val="009B66AA"/>
    <w:rsid w:val="009B6927"/>
    <w:rsid w:val="009B69C6"/>
    <w:rsid w:val="009B6CA7"/>
    <w:rsid w:val="009B6F91"/>
    <w:rsid w:val="009B7AD4"/>
    <w:rsid w:val="009C01BC"/>
    <w:rsid w:val="009C01BF"/>
    <w:rsid w:val="009C0400"/>
    <w:rsid w:val="009C0C1E"/>
    <w:rsid w:val="009C0E01"/>
    <w:rsid w:val="009C0E4F"/>
    <w:rsid w:val="009C0FD6"/>
    <w:rsid w:val="009C1158"/>
    <w:rsid w:val="009C17A6"/>
    <w:rsid w:val="009C2B05"/>
    <w:rsid w:val="009C2D42"/>
    <w:rsid w:val="009C424B"/>
    <w:rsid w:val="009C4EE6"/>
    <w:rsid w:val="009C568F"/>
    <w:rsid w:val="009C5999"/>
    <w:rsid w:val="009C5B1E"/>
    <w:rsid w:val="009C68D3"/>
    <w:rsid w:val="009C6902"/>
    <w:rsid w:val="009C69E0"/>
    <w:rsid w:val="009C6EA5"/>
    <w:rsid w:val="009C7579"/>
    <w:rsid w:val="009C760F"/>
    <w:rsid w:val="009C7948"/>
    <w:rsid w:val="009C7AF1"/>
    <w:rsid w:val="009C7B79"/>
    <w:rsid w:val="009C7C66"/>
    <w:rsid w:val="009C7FFD"/>
    <w:rsid w:val="009D011A"/>
    <w:rsid w:val="009D0ACE"/>
    <w:rsid w:val="009D0C59"/>
    <w:rsid w:val="009D13FF"/>
    <w:rsid w:val="009D1435"/>
    <w:rsid w:val="009D2164"/>
    <w:rsid w:val="009D26D8"/>
    <w:rsid w:val="009D38F4"/>
    <w:rsid w:val="009D3CEA"/>
    <w:rsid w:val="009D49B3"/>
    <w:rsid w:val="009D4A91"/>
    <w:rsid w:val="009D4C0E"/>
    <w:rsid w:val="009D52C5"/>
    <w:rsid w:val="009D585D"/>
    <w:rsid w:val="009D5970"/>
    <w:rsid w:val="009D5A71"/>
    <w:rsid w:val="009D75D5"/>
    <w:rsid w:val="009E0314"/>
    <w:rsid w:val="009E032C"/>
    <w:rsid w:val="009E0CFE"/>
    <w:rsid w:val="009E0D85"/>
    <w:rsid w:val="009E12CB"/>
    <w:rsid w:val="009E18F1"/>
    <w:rsid w:val="009E1ED8"/>
    <w:rsid w:val="009E23DD"/>
    <w:rsid w:val="009E2934"/>
    <w:rsid w:val="009E3DA1"/>
    <w:rsid w:val="009E5287"/>
    <w:rsid w:val="009E55B4"/>
    <w:rsid w:val="009E5726"/>
    <w:rsid w:val="009E595B"/>
    <w:rsid w:val="009E603E"/>
    <w:rsid w:val="009E6E15"/>
    <w:rsid w:val="009E6E41"/>
    <w:rsid w:val="009F01F8"/>
    <w:rsid w:val="009F03A8"/>
    <w:rsid w:val="009F03FC"/>
    <w:rsid w:val="009F100E"/>
    <w:rsid w:val="009F1B4A"/>
    <w:rsid w:val="009F1D64"/>
    <w:rsid w:val="009F20EC"/>
    <w:rsid w:val="009F2C3B"/>
    <w:rsid w:val="009F3C38"/>
    <w:rsid w:val="009F3FC6"/>
    <w:rsid w:val="009F425D"/>
    <w:rsid w:val="009F49B1"/>
    <w:rsid w:val="009F4C83"/>
    <w:rsid w:val="009F4CF1"/>
    <w:rsid w:val="009F4F14"/>
    <w:rsid w:val="009F584A"/>
    <w:rsid w:val="009F59A7"/>
    <w:rsid w:val="009F5AA7"/>
    <w:rsid w:val="009F5DB7"/>
    <w:rsid w:val="009F6213"/>
    <w:rsid w:val="009F729D"/>
    <w:rsid w:val="009F72A2"/>
    <w:rsid w:val="009F7843"/>
    <w:rsid w:val="00A00253"/>
    <w:rsid w:val="00A003FC"/>
    <w:rsid w:val="00A0109E"/>
    <w:rsid w:val="00A018AA"/>
    <w:rsid w:val="00A01B52"/>
    <w:rsid w:val="00A01E56"/>
    <w:rsid w:val="00A01F68"/>
    <w:rsid w:val="00A02609"/>
    <w:rsid w:val="00A026B9"/>
    <w:rsid w:val="00A029DF"/>
    <w:rsid w:val="00A03F95"/>
    <w:rsid w:val="00A04134"/>
    <w:rsid w:val="00A0431A"/>
    <w:rsid w:val="00A04487"/>
    <w:rsid w:val="00A04634"/>
    <w:rsid w:val="00A046BE"/>
    <w:rsid w:val="00A0470A"/>
    <w:rsid w:val="00A04BFD"/>
    <w:rsid w:val="00A04E0C"/>
    <w:rsid w:val="00A05BA8"/>
    <w:rsid w:val="00A05C79"/>
    <w:rsid w:val="00A05ECB"/>
    <w:rsid w:val="00A06768"/>
    <w:rsid w:val="00A06A2E"/>
    <w:rsid w:val="00A06E47"/>
    <w:rsid w:val="00A07625"/>
    <w:rsid w:val="00A0769D"/>
    <w:rsid w:val="00A07CDB"/>
    <w:rsid w:val="00A07EFB"/>
    <w:rsid w:val="00A1014A"/>
    <w:rsid w:val="00A10877"/>
    <w:rsid w:val="00A1087E"/>
    <w:rsid w:val="00A110C7"/>
    <w:rsid w:val="00A111D5"/>
    <w:rsid w:val="00A115E6"/>
    <w:rsid w:val="00A134D1"/>
    <w:rsid w:val="00A1379F"/>
    <w:rsid w:val="00A139E1"/>
    <w:rsid w:val="00A13A30"/>
    <w:rsid w:val="00A1403A"/>
    <w:rsid w:val="00A145BF"/>
    <w:rsid w:val="00A1603B"/>
    <w:rsid w:val="00A169C1"/>
    <w:rsid w:val="00A16ABB"/>
    <w:rsid w:val="00A17006"/>
    <w:rsid w:val="00A17931"/>
    <w:rsid w:val="00A17C32"/>
    <w:rsid w:val="00A205EF"/>
    <w:rsid w:val="00A207DB"/>
    <w:rsid w:val="00A209C5"/>
    <w:rsid w:val="00A20F6B"/>
    <w:rsid w:val="00A22534"/>
    <w:rsid w:val="00A226CF"/>
    <w:rsid w:val="00A2293E"/>
    <w:rsid w:val="00A23A7A"/>
    <w:rsid w:val="00A23BA6"/>
    <w:rsid w:val="00A23E1D"/>
    <w:rsid w:val="00A24115"/>
    <w:rsid w:val="00A243C7"/>
    <w:rsid w:val="00A2491C"/>
    <w:rsid w:val="00A2669B"/>
    <w:rsid w:val="00A26ACB"/>
    <w:rsid w:val="00A2727C"/>
    <w:rsid w:val="00A275B3"/>
    <w:rsid w:val="00A27B69"/>
    <w:rsid w:val="00A30535"/>
    <w:rsid w:val="00A30A63"/>
    <w:rsid w:val="00A30AA0"/>
    <w:rsid w:val="00A30BBA"/>
    <w:rsid w:val="00A30C09"/>
    <w:rsid w:val="00A30EB4"/>
    <w:rsid w:val="00A312CB"/>
    <w:rsid w:val="00A31545"/>
    <w:rsid w:val="00A32FCC"/>
    <w:rsid w:val="00A336EA"/>
    <w:rsid w:val="00A33B55"/>
    <w:rsid w:val="00A33DE5"/>
    <w:rsid w:val="00A3405A"/>
    <w:rsid w:val="00A344FC"/>
    <w:rsid w:val="00A3454F"/>
    <w:rsid w:val="00A35069"/>
    <w:rsid w:val="00A3513B"/>
    <w:rsid w:val="00A35513"/>
    <w:rsid w:val="00A35699"/>
    <w:rsid w:val="00A35AC8"/>
    <w:rsid w:val="00A36585"/>
    <w:rsid w:val="00A37152"/>
    <w:rsid w:val="00A3756E"/>
    <w:rsid w:val="00A37764"/>
    <w:rsid w:val="00A37B20"/>
    <w:rsid w:val="00A37C12"/>
    <w:rsid w:val="00A37C3E"/>
    <w:rsid w:val="00A402E3"/>
    <w:rsid w:val="00A4079F"/>
    <w:rsid w:val="00A411FB"/>
    <w:rsid w:val="00A4176C"/>
    <w:rsid w:val="00A418CF"/>
    <w:rsid w:val="00A4191E"/>
    <w:rsid w:val="00A41B94"/>
    <w:rsid w:val="00A41D3F"/>
    <w:rsid w:val="00A430AA"/>
    <w:rsid w:val="00A43108"/>
    <w:rsid w:val="00A43643"/>
    <w:rsid w:val="00A441E5"/>
    <w:rsid w:val="00A4436C"/>
    <w:rsid w:val="00A445D0"/>
    <w:rsid w:val="00A46A83"/>
    <w:rsid w:val="00A47445"/>
    <w:rsid w:val="00A47D89"/>
    <w:rsid w:val="00A50DAC"/>
    <w:rsid w:val="00A51022"/>
    <w:rsid w:val="00A531BD"/>
    <w:rsid w:val="00A53601"/>
    <w:rsid w:val="00A53F57"/>
    <w:rsid w:val="00A54A38"/>
    <w:rsid w:val="00A54F3D"/>
    <w:rsid w:val="00A54F8E"/>
    <w:rsid w:val="00A556BD"/>
    <w:rsid w:val="00A55849"/>
    <w:rsid w:val="00A56B4A"/>
    <w:rsid w:val="00A57075"/>
    <w:rsid w:val="00A60AF3"/>
    <w:rsid w:val="00A61056"/>
    <w:rsid w:val="00A62C66"/>
    <w:rsid w:val="00A62F54"/>
    <w:rsid w:val="00A63258"/>
    <w:rsid w:val="00A636DC"/>
    <w:rsid w:val="00A64C09"/>
    <w:rsid w:val="00A65341"/>
    <w:rsid w:val="00A6581B"/>
    <w:rsid w:val="00A65E7E"/>
    <w:rsid w:val="00A66678"/>
    <w:rsid w:val="00A67248"/>
    <w:rsid w:val="00A67A28"/>
    <w:rsid w:val="00A67EB2"/>
    <w:rsid w:val="00A7037D"/>
    <w:rsid w:val="00A706D3"/>
    <w:rsid w:val="00A7102A"/>
    <w:rsid w:val="00A71821"/>
    <w:rsid w:val="00A71A58"/>
    <w:rsid w:val="00A71E23"/>
    <w:rsid w:val="00A721E6"/>
    <w:rsid w:val="00A72957"/>
    <w:rsid w:val="00A731C2"/>
    <w:rsid w:val="00A73E5C"/>
    <w:rsid w:val="00A740A1"/>
    <w:rsid w:val="00A741F4"/>
    <w:rsid w:val="00A74492"/>
    <w:rsid w:val="00A7449E"/>
    <w:rsid w:val="00A75A71"/>
    <w:rsid w:val="00A75E4C"/>
    <w:rsid w:val="00A75F67"/>
    <w:rsid w:val="00A76A3B"/>
    <w:rsid w:val="00A76CBA"/>
    <w:rsid w:val="00A76CE2"/>
    <w:rsid w:val="00A77567"/>
    <w:rsid w:val="00A77B1A"/>
    <w:rsid w:val="00A77CF7"/>
    <w:rsid w:val="00A77DFC"/>
    <w:rsid w:val="00A8040F"/>
    <w:rsid w:val="00A80488"/>
    <w:rsid w:val="00A806B9"/>
    <w:rsid w:val="00A81258"/>
    <w:rsid w:val="00A82468"/>
    <w:rsid w:val="00A82902"/>
    <w:rsid w:val="00A82E1B"/>
    <w:rsid w:val="00A82F32"/>
    <w:rsid w:val="00A82F80"/>
    <w:rsid w:val="00A8320F"/>
    <w:rsid w:val="00A83AAB"/>
    <w:rsid w:val="00A83BA7"/>
    <w:rsid w:val="00A8415E"/>
    <w:rsid w:val="00A8449A"/>
    <w:rsid w:val="00A84608"/>
    <w:rsid w:val="00A84630"/>
    <w:rsid w:val="00A85902"/>
    <w:rsid w:val="00A8649D"/>
    <w:rsid w:val="00A866C5"/>
    <w:rsid w:val="00A87251"/>
    <w:rsid w:val="00A877E7"/>
    <w:rsid w:val="00A87A54"/>
    <w:rsid w:val="00A87C4B"/>
    <w:rsid w:val="00A90421"/>
    <w:rsid w:val="00A9093C"/>
    <w:rsid w:val="00A90996"/>
    <w:rsid w:val="00A90B9A"/>
    <w:rsid w:val="00A90D09"/>
    <w:rsid w:val="00A9110F"/>
    <w:rsid w:val="00A911EC"/>
    <w:rsid w:val="00A91248"/>
    <w:rsid w:val="00A91996"/>
    <w:rsid w:val="00A9213F"/>
    <w:rsid w:val="00A92949"/>
    <w:rsid w:val="00A92A31"/>
    <w:rsid w:val="00A936C2"/>
    <w:rsid w:val="00A93856"/>
    <w:rsid w:val="00A938D8"/>
    <w:rsid w:val="00A9399B"/>
    <w:rsid w:val="00A94664"/>
    <w:rsid w:val="00A947E5"/>
    <w:rsid w:val="00A94B28"/>
    <w:rsid w:val="00A9543E"/>
    <w:rsid w:val="00A955FF"/>
    <w:rsid w:val="00A95AE0"/>
    <w:rsid w:val="00A95CEE"/>
    <w:rsid w:val="00A9721E"/>
    <w:rsid w:val="00A9788C"/>
    <w:rsid w:val="00A97D7D"/>
    <w:rsid w:val="00A97D9B"/>
    <w:rsid w:val="00AA09E3"/>
    <w:rsid w:val="00AA0DA2"/>
    <w:rsid w:val="00AA1929"/>
    <w:rsid w:val="00AA19E3"/>
    <w:rsid w:val="00AA1CE0"/>
    <w:rsid w:val="00AA1FBA"/>
    <w:rsid w:val="00AA2FFA"/>
    <w:rsid w:val="00AA3627"/>
    <w:rsid w:val="00AA3969"/>
    <w:rsid w:val="00AA420B"/>
    <w:rsid w:val="00AA478F"/>
    <w:rsid w:val="00AA4915"/>
    <w:rsid w:val="00AA4CFF"/>
    <w:rsid w:val="00AA4E9E"/>
    <w:rsid w:val="00AA60B4"/>
    <w:rsid w:val="00AA6A32"/>
    <w:rsid w:val="00AA6C86"/>
    <w:rsid w:val="00AA6D93"/>
    <w:rsid w:val="00AA6FD7"/>
    <w:rsid w:val="00AA714B"/>
    <w:rsid w:val="00AB1B1A"/>
    <w:rsid w:val="00AB273A"/>
    <w:rsid w:val="00AB2741"/>
    <w:rsid w:val="00AB2979"/>
    <w:rsid w:val="00AB2A71"/>
    <w:rsid w:val="00AB30D4"/>
    <w:rsid w:val="00AB4954"/>
    <w:rsid w:val="00AB553E"/>
    <w:rsid w:val="00AB5B5F"/>
    <w:rsid w:val="00AB6D7E"/>
    <w:rsid w:val="00AB75B3"/>
    <w:rsid w:val="00AB797C"/>
    <w:rsid w:val="00AC1236"/>
    <w:rsid w:val="00AC1BD0"/>
    <w:rsid w:val="00AC242E"/>
    <w:rsid w:val="00AC2DD2"/>
    <w:rsid w:val="00AC2F04"/>
    <w:rsid w:val="00AC2FFC"/>
    <w:rsid w:val="00AC3121"/>
    <w:rsid w:val="00AC31B5"/>
    <w:rsid w:val="00AC3956"/>
    <w:rsid w:val="00AC3B4C"/>
    <w:rsid w:val="00AC3E76"/>
    <w:rsid w:val="00AC490F"/>
    <w:rsid w:val="00AC509E"/>
    <w:rsid w:val="00AC5156"/>
    <w:rsid w:val="00AC5E6E"/>
    <w:rsid w:val="00AC5ED6"/>
    <w:rsid w:val="00AC5F15"/>
    <w:rsid w:val="00AC6334"/>
    <w:rsid w:val="00AC6D90"/>
    <w:rsid w:val="00AC7FD9"/>
    <w:rsid w:val="00AD01E8"/>
    <w:rsid w:val="00AD0813"/>
    <w:rsid w:val="00AD12EA"/>
    <w:rsid w:val="00AD1383"/>
    <w:rsid w:val="00AD1638"/>
    <w:rsid w:val="00AD2541"/>
    <w:rsid w:val="00AD348D"/>
    <w:rsid w:val="00AD349F"/>
    <w:rsid w:val="00AD34B6"/>
    <w:rsid w:val="00AD38F5"/>
    <w:rsid w:val="00AD3B53"/>
    <w:rsid w:val="00AD3FD5"/>
    <w:rsid w:val="00AD4017"/>
    <w:rsid w:val="00AD44B1"/>
    <w:rsid w:val="00AD4E4D"/>
    <w:rsid w:val="00AD4F6A"/>
    <w:rsid w:val="00AD5031"/>
    <w:rsid w:val="00AD5A8A"/>
    <w:rsid w:val="00AD5C58"/>
    <w:rsid w:val="00AD5EE9"/>
    <w:rsid w:val="00AD6205"/>
    <w:rsid w:val="00AD64FC"/>
    <w:rsid w:val="00AD6935"/>
    <w:rsid w:val="00AD6B71"/>
    <w:rsid w:val="00AD71FC"/>
    <w:rsid w:val="00AD725F"/>
    <w:rsid w:val="00AD778A"/>
    <w:rsid w:val="00AD788F"/>
    <w:rsid w:val="00AD7899"/>
    <w:rsid w:val="00AD7D48"/>
    <w:rsid w:val="00AE0B31"/>
    <w:rsid w:val="00AE0D6D"/>
    <w:rsid w:val="00AE0FD2"/>
    <w:rsid w:val="00AE1F7C"/>
    <w:rsid w:val="00AE260E"/>
    <w:rsid w:val="00AE2ECB"/>
    <w:rsid w:val="00AE2FC1"/>
    <w:rsid w:val="00AE359D"/>
    <w:rsid w:val="00AE48E3"/>
    <w:rsid w:val="00AE4B74"/>
    <w:rsid w:val="00AE4F3D"/>
    <w:rsid w:val="00AE534F"/>
    <w:rsid w:val="00AE6987"/>
    <w:rsid w:val="00AE6ED1"/>
    <w:rsid w:val="00AE6F79"/>
    <w:rsid w:val="00AE6FB7"/>
    <w:rsid w:val="00AE701B"/>
    <w:rsid w:val="00AE70D4"/>
    <w:rsid w:val="00AE7547"/>
    <w:rsid w:val="00AE7777"/>
    <w:rsid w:val="00AE78EF"/>
    <w:rsid w:val="00AE7C31"/>
    <w:rsid w:val="00AF0C6B"/>
    <w:rsid w:val="00AF1233"/>
    <w:rsid w:val="00AF15AF"/>
    <w:rsid w:val="00AF1BD7"/>
    <w:rsid w:val="00AF1CAB"/>
    <w:rsid w:val="00AF2B25"/>
    <w:rsid w:val="00AF325E"/>
    <w:rsid w:val="00AF3546"/>
    <w:rsid w:val="00AF4123"/>
    <w:rsid w:val="00AF51FC"/>
    <w:rsid w:val="00AF52D3"/>
    <w:rsid w:val="00AF5767"/>
    <w:rsid w:val="00AF5B7D"/>
    <w:rsid w:val="00AF60D6"/>
    <w:rsid w:val="00AF626A"/>
    <w:rsid w:val="00AF6820"/>
    <w:rsid w:val="00AF6879"/>
    <w:rsid w:val="00AF7271"/>
    <w:rsid w:val="00AF7792"/>
    <w:rsid w:val="00AF77B5"/>
    <w:rsid w:val="00B004E8"/>
    <w:rsid w:val="00B00638"/>
    <w:rsid w:val="00B006F9"/>
    <w:rsid w:val="00B00E96"/>
    <w:rsid w:val="00B0148C"/>
    <w:rsid w:val="00B01DDB"/>
    <w:rsid w:val="00B02154"/>
    <w:rsid w:val="00B02F9B"/>
    <w:rsid w:val="00B030BF"/>
    <w:rsid w:val="00B03CDA"/>
    <w:rsid w:val="00B04D4B"/>
    <w:rsid w:val="00B058A9"/>
    <w:rsid w:val="00B05C53"/>
    <w:rsid w:val="00B064EB"/>
    <w:rsid w:val="00B06856"/>
    <w:rsid w:val="00B06979"/>
    <w:rsid w:val="00B07381"/>
    <w:rsid w:val="00B07676"/>
    <w:rsid w:val="00B07836"/>
    <w:rsid w:val="00B10238"/>
    <w:rsid w:val="00B11277"/>
    <w:rsid w:val="00B1158F"/>
    <w:rsid w:val="00B11A91"/>
    <w:rsid w:val="00B11B94"/>
    <w:rsid w:val="00B11BE4"/>
    <w:rsid w:val="00B12EF1"/>
    <w:rsid w:val="00B1382C"/>
    <w:rsid w:val="00B13AD7"/>
    <w:rsid w:val="00B13D5E"/>
    <w:rsid w:val="00B142FB"/>
    <w:rsid w:val="00B14FFB"/>
    <w:rsid w:val="00B15123"/>
    <w:rsid w:val="00B1526F"/>
    <w:rsid w:val="00B15D31"/>
    <w:rsid w:val="00B16CFC"/>
    <w:rsid w:val="00B176ED"/>
    <w:rsid w:val="00B17B32"/>
    <w:rsid w:val="00B17D82"/>
    <w:rsid w:val="00B17EA5"/>
    <w:rsid w:val="00B20230"/>
    <w:rsid w:val="00B20358"/>
    <w:rsid w:val="00B20CD3"/>
    <w:rsid w:val="00B20D7A"/>
    <w:rsid w:val="00B20F4E"/>
    <w:rsid w:val="00B21345"/>
    <w:rsid w:val="00B213A6"/>
    <w:rsid w:val="00B2389C"/>
    <w:rsid w:val="00B23BCA"/>
    <w:rsid w:val="00B2409E"/>
    <w:rsid w:val="00B24789"/>
    <w:rsid w:val="00B25362"/>
    <w:rsid w:val="00B25C7D"/>
    <w:rsid w:val="00B25C85"/>
    <w:rsid w:val="00B25DB0"/>
    <w:rsid w:val="00B27557"/>
    <w:rsid w:val="00B27642"/>
    <w:rsid w:val="00B27EE9"/>
    <w:rsid w:val="00B30765"/>
    <w:rsid w:val="00B30AFD"/>
    <w:rsid w:val="00B316DE"/>
    <w:rsid w:val="00B3188F"/>
    <w:rsid w:val="00B31ACC"/>
    <w:rsid w:val="00B31BD9"/>
    <w:rsid w:val="00B31E55"/>
    <w:rsid w:val="00B33122"/>
    <w:rsid w:val="00B34064"/>
    <w:rsid w:val="00B34187"/>
    <w:rsid w:val="00B35083"/>
    <w:rsid w:val="00B35713"/>
    <w:rsid w:val="00B359FF"/>
    <w:rsid w:val="00B35BB0"/>
    <w:rsid w:val="00B35D4F"/>
    <w:rsid w:val="00B36204"/>
    <w:rsid w:val="00B36955"/>
    <w:rsid w:val="00B36BA8"/>
    <w:rsid w:val="00B36EF3"/>
    <w:rsid w:val="00B374AB"/>
    <w:rsid w:val="00B37722"/>
    <w:rsid w:val="00B400DD"/>
    <w:rsid w:val="00B40DAF"/>
    <w:rsid w:val="00B41178"/>
    <w:rsid w:val="00B41427"/>
    <w:rsid w:val="00B41E7C"/>
    <w:rsid w:val="00B42B8A"/>
    <w:rsid w:val="00B42D93"/>
    <w:rsid w:val="00B42F5A"/>
    <w:rsid w:val="00B43952"/>
    <w:rsid w:val="00B45111"/>
    <w:rsid w:val="00B457E7"/>
    <w:rsid w:val="00B45BC8"/>
    <w:rsid w:val="00B46581"/>
    <w:rsid w:val="00B465EC"/>
    <w:rsid w:val="00B471FC"/>
    <w:rsid w:val="00B473E4"/>
    <w:rsid w:val="00B476D7"/>
    <w:rsid w:val="00B50409"/>
    <w:rsid w:val="00B51106"/>
    <w:rsid w:val="00B51759"/>
    <w:rsid w:val="00B51B2E"/>
    <w:rsid w:val="00B51C69"/>
    <w:rsid w:val="00B522DD"/>
    <w:rsid w:val="00B52538"/>
    <w:rsid w:val="00B52DED"/>
    <w:rsid w:val="00B533E6"/>
    <w:rsid w:val="00B53407"/>
    <w:rsid w:val="00B54187"/>
    <w:rsid w:val="00B5464B"/>
    <w:rsid w:val="00B5500D"/>
    <w:rsid w:val="00B556F7"/>
    <w:rsid w:val="00B55C6D"/>
    <w:rsid w:val="00B55D5F"/>
    <w:rsid w:val="00B5606B"/>
    <w:rsid w:val="00B56A53"/>
    <w:rsid w:val="00B56F08"/>
    <w:rsid w:val="00B56F36"/>
    <w:rsid w:val="00B57C01"/>
    <w:rsid w:val="00B60455"/>
    <w:rsid w:val="00B60695"/>
    <w:rsid w:val="00B6070C"/>
    <w:rsid w:val="00B60A84"/>
    <w:rsid w:val="00B60E6B"/>
    <w:rsid w:val="00B612F5"/>
    <w:rsid w:val="00B63214"/>
    <w:rsid w:val="00B6384F"/>
    <w:rsid w:val="00B63D88"/>
    <w:rsid w:val="00B64072"/>
    <w:rsid w:val="00B647B2"/>
    <w:rsid w:val="00B64DAE"/>
    <w:rsid w:val="00B65834"/>
    <w:rsid w:val="00B6591C"/>
    <w:rsid w:val="00B65DE5"/>
    <w:rsid w:val="00B666C0"/>
    <w:rsid w:val="00B66D49"/>
    <w:rsid w:val="00B67413"/>
    <w:rsid w:val="00B6789A"/>
    <w:rsid w:val="00B678EE"/>
    <w:rsid w:val="00B679A0"/>
    <w:rsid w:val="00B67C80"/>
    <w:rsid w:val="00B67E8E"/>
    <w:rsid w:val="00B703DA"/>
    <w:rsid w:val="00B70870"/>
    <w:rsid w:val="00B70980"/>
    <w:rsid w:val="00B71320"/>
    <w:rsid w:val="00B72345"/>
    <w:rsid w:val="00B72A64"/>
    <w:rsid w:val="00B7383F"/>
    <w:rsid w:val="00B73DEB"/>
    <w:rsid w:val="00B7612A"/>
    <w:rsid w:val="00B766C0"/>
    <w:rsid w:val="00B76F0B"/>
    <w:rsid w:val="00B7746F"/>
    <w:rsid w:val="00B7796C"/>
    <w:rsid w:val="00B77A47"/>
    <w:rsid w:val="00B800E9"/>
    <w:rsid w:val="00B804A3"/>
    <w:rsid w:val="00B80841"/>
    <w:rsid w:val="00B80BD4"/>
    <w:rsid w:val="00B810F1"/>
    <w:rsid w:val="00B8116D"/>
    <w:rsid w:val="00B818DE"/>
    <w:rsid w:val="00B81933"/>
    <w:rsid w:val="00B81C68"/>
    <w:rsid w:val="00B81F41"/>
    <w:rsid w:val="00B829BD"/>
    <w:rsid w:val="00B83C68"/>
    <w:rsid w:val="00B83C8E"/>
    <w:rsid w:val="00B83E76"/>
    <w:rsid w:val="00B84624"/>
    <w:rsid w:val="00B849AB"/>
    <w:rsid w:val="00B8551C"/>
    <w:rsid w:val="00B858B8"/>
    <w:rsid w:val="00B85D31"/>
    <w:rsid w:val="00B85DA0"/>
    <w:rsid w:val="00B86575"/>
    <w:rsid w:val="00B868A4"/>
    <w:rsid w:val="00B87286"/>
    <w:rsid w:val="00B872A0"/>
    <w:rsid w:val="00B87338"/>
    <w:rsid w:val="00B877E5"/>
    <w:rsid w:val="00B877F2"/>
    <w:rsid w:val="00B87A43"/>
    <w:rsid w:val="00B87CF4"/>
    <w:rsid w:val="00B901F2"/>
    <w:rsid w:val="00B903B5"/>
    <w:rsid w:val="00B903E9"/>
    <w:rsid w:val="00B90BAB"/>
    <w:rsid w:val="00B90C9B"/>
    <w:rsid w:val="00B91B00"/>
    <w:rsid w:val="00B91CDC"/>
    <w:rsid w:val="00B929E6"/>
    <w:rsid w:val="00B92A49"/>
    <w:rsid w:val="00B92FFB"/>
    <w:rsid w:val="00B93446"/>
    <w:rsid w:val="00B93560"/>
    <w:rsid w:val="00B942B8"/>
    <w:rsid w:val="00B95050"/>
    <w:rsid w:val="00B95783"/>
    <w:rsid w:val="00B9586A"/>
    <w:rsid w:val="00B96511"/>
    <w:rsid w:val="00B96700"/>
    <w:rsid w:val="00B96A1B"/>
    <w:rsid w:val="00B96EA5"/>
    <w:rsid w:val="00B973CB"/>
    <w:rsid w:val="00B974E2"/>
    <w:rsid w:val="00B97753"/>
    <w:rsid w:val="00B97806"/>
    <w:rsid w:val="00BA0134"/>
    <w:rsid w:val="00BA0230"/>
    <w:rsid w:val="00BA05A4"/>
    <w:rsid w:val="00BA093B"/>
    <w:rsid w:val="00BA146D"/>
    <w:rsid w:val="00BA1B48"/>
    <w:rsid w:val="00BA1FFD"/>
    <w:rsid w:val="00BA226F"/>
    <w:rsid w:val="00BA2306"/>
    <w:rsid w:val="00BA2B41"/>
    <w:rsid w:val="00BA2E6A"/>
    <w:rsid w:val="00BA32B9"/>
    <w:rsid w:val="00BA3975"/>
    <w:rsid w:val="00BA3BFE"/>
    <w:rsid w:val="00BA4095"/>
    <w:rsid w:val="00BA4178"/>
    <w:rsid w:val="00BA42A8"/>
    <w:rsid w:val="00BA5316"/>
    <w:rsid w:val="00BA5347"/>
    <w:rsid w:val="00BA5444"/>
    <w:rsid w:val="00BA57E2"/>
    <w:rsid w:val="00BA57F8"/>
    <w:rsid w:val="00BA5B9A"/>
    <w:rsid w:val="00BA5CC9"/>
    <w:rsid w:val="00BA5F63"/>
    <w:rsid w:val="00BA63D6"/>
    <w:rsid w:val="00BA69DD"/>
    <w:rsid w:val="00BA707A"/>
    <w:rsid w:val="00BA70C6"/>
    <w:rsid w:val="00BA7EC0"/>
    <w:rsid w:val="00BB4983"/>
    <w:rsid w:val="00BB49BE"/>
    <w:rsid w:val="00BB50E0"/>
    <w:rsid w:val="00BB552E"/>
    <w:rsid w:val="00BB57CE"/>
    <w:rsid w:val="00BB621C"/>
    <w:rsid w:val="00BB671C"/>
    <w:rsid w:val="00BB67BD"/>
    <w:rsid w:val="00BB685A"/>
    <w:rsid w:val="00BB75A5"/>
    <w:rsid w:val="00BB7935"/>
    <w:rsid w:val="00BB7A36"/>
    <w:rsid w:val="00BB7C1A"/>
    <w:rsid w:val="00BB7F03"/>
    <w:rsid w:val="00BB7FA8"/>
    <w:rsid w:val="00BC019A"/>
    <w:rsid w:val="00BC01C8"/>
    <w:rsid w:val="00BC0708"/>
    <w:rsid w:val="00BC0FBB"/>
    <w:rsid w:val="00BC11C0"/>
    <w:rsid w:val="00BC1311"/>
    <w:rsid w:val="00BC2EAD"/>
    <w:rsid w:val="00BC34B5"/>
    <w:rsid w:val="00BC3883"/>
    <w:rsid w:val="00BC3986"/>
    <w:rsid w:val="00BC4858"/>
    <w:rsid w:val="00BC51B3"/>
    <w:rsid w:val="00BC573D"/>
    <w:rsid w:val="00BC5B56"/>
    <w:rsid w:val="00BC610F"/>
    <w:rsid w:val="00BC69EE"/>
    <w:rsid w:val="00BC79BC"/>
    <w:rsid w:val="00BD059A"/>
    <w:rsid w:val="00BD08AD"/>
    <w:rsid w:val="00BD0F0D"/>
    <w:rsid w:val="00BD0FA3"/>
    <w:rsid w:val="00BD108B"/>
    <w:rsid w:val="00BD2602"/>
    <w:rsid w:val="00BD285B"/>
    <w:rsid w:val="00BD29E4"/>
    <w:rsid w:val="00BD313E"/>
    <w:rsid w:val="00BD3614"/>
    <w:rsid w:val="00BD3796"/>
    <w:rsid w:val="00BD3A9C"/>
    <w:rsid w:val="00BD3D50"/>
    <w:rsid w:val="00BD402E"/>
    <w:rsid w:val="00BD5758"/>
    <w:rsid w:val="00BD5BCA"/>
    <w:rsid w:val="00BD5F17"/>
    <w:rsid w:val="00BD6648"/>
    <w:rsid w:val="00BD74D9"/>
    <w:rsid w:val="00BD7E88"/>
    <w:rsid w:val="00BE025F"/>
    <w:rsid w:val="00BE0383"/>
    <w:rsid w:val="00BE0F35"/>
    <w:rsid w:val="00BE1121"/>
    <w:rsid w:val="00BE1572"/>
    <w:rsid w:val="00BE1985"/>
    <w:rsid w:val="00BE19B0"/>
    <w:rsid w:val="00BE1C5F"/>
    <w:rsid w:val="00BE232D"/>
    <w:rsid w:val="00BE263B"/>
    <w:rsid w:val="00BE2645"/>
    <w:rsid w:val="00BE2FF5"/>
    <w:rsid w:val="00BE3150"/>
    <w:rsid w:val="00BE3978"/>
    <w:rsid w:val="00BE4249"/>
    <w:rsid w:val="00BE432C"/>
    <w:rsid w:val="00BE482C"/>
    <w:rsid w:val="00BE4901"/>
    <w:rsid w:val="00BE493B"/>
    <w:rsid w:val="00BE49EB"/>
    <w:rsid w:val="00BE5AAB"/>
    <w:rsid w:val="00BE68A0"/>
    <w:rsid w:val="00BE68AF"/>
    <w:rsid w:val="00BE7B9F"/>
    <w:rsid w:val="00BF090E"/>
    <w:rsid w:val="00BF0982"/>
    <w:rsid w:val="00BF0DC9"/>
    <w:rsid w:val="00BF174A"/>
    <w:rsid w:val="00BF1A74"/>
    <w:rsid w:val="00BF1C84"/>
    <w:rsid w:val="00BF1D93"/>
    <w:rsid w:val="00BF20B5"/>
    <w:rsid w:val="00BF22D7"/>
    <w:rsid w:val="00BF2621"/>
    <w:rsid w:val="00BF2663"/>
    <w:rsid w:val="00BF2A5E"/>
    <w:rsid w:val="00BF2BB2"/>
    <w:rsid w:val="00BF3229"/>
    <w:rsid w:val="00BF43E7"/>
    <w:rsid w:val="00BF442B"/>
    <w:rsid w:val="00BF4AE9"/>
    <w:rsid w:val="00BF4B48"/>
    <w:rsid w:val="00BF57E5"/>
    <w:rsid w:val="00BF5D0A"/>
    <w:rsid w:val="00BF5DEB"/>
    <w:rsid w:val="00BF5F06"/>
    <w:rsid w:val="00BF68A6"/>
    <w:rsid w:val="00BF6952"/>
    <w:rsid w:val="00C00108"/>
    <w:rsid w:val="00C001C3"/>
    <w:rsid w:val="00C00415"/>
    <w:rsid w:val="00C008BC"/>
    <w:rsid w:val="00C00FFB"/>
    <w:rsid w:val="00C0151A"/>
    <w:rsid w:val="00C02722"/>
    <w:rsid w:val="00C02BD8"/>
    <w:rsid w:val="00C02DA4"/>
    <w:rsid w:val="00C033B4"/>
    <w:rsid w:val="00C03766"/>
    <w:rsid w:val="00C03BF1"/>
    <w:rsid w:val="00C052F5"/>
    <w:rsid w:val="00C063B5"/>
    <w:rsid w:val="00C064C1"/>
    <w:rsid w:val="00C06C41"/>
    <w:rsid w:val="00C06D9C"/>
    <w:rsid w:val="00C10FA1"/>
    <w:rsid w:val="00C112AB"/>
    <w:rsid w:val="00C11541"/>
    <w:rsid w:val="00C117AD"/>
    <w:rsid w:val="00C11B83"/>
    <w:rsid w:val="00C11E55"/>
    <w:rsid w:val="00C125E5"/>
    <w:rsid w:val="00C12B97"/>
    <w:rsid w:val="00C12D5A"/>
    <w:rsid w:val="00C12EAA"/>
    <w:rsid w:val="00C131B1"/>
    <w:rsid w:val="00C13DF7"/>
    <w:rsid w:val="00C13EBB"/>
    <w:rsid w:val="00C14A0A"/>
    <w:rsid w:val="00C1527B"/>
    <w:rsid w:val="00C1550C"/>
    <w:rsid w:val="00C15C53"/>
    <w:rsid w:val="00C16393"/>
    <w:rsid w:val="00C164C6"/>
    <w:rsid w:val="00C16514"/>
    <w:rsid w:val="00C16632"/>
    <w:rsid w:val="00C16DB9"/>
    <w:rsid w:val="00C1729A"/>
    <w:rsid w:val="00C175DA"/>
    <w:rsid w:val="00C17985"/>
    <w:rsid w:val="00C17A0C"/>
    <w:rsid w:val="00C2003E"/>
    <w:rsid w:val="00C20434"/>
    <w:rsid w:val="00C20726"/>
    <w:rsid w:val="00C20C79"/>
    <w:rsid w:val="00C21352"/>
    <w:rsid w:val="00C21874"/>
    <w:rsid w:val="00C21BC7"/>
    <w:rsid w:val="00C22153"/>
    <w:rsid w:val="00C225B7"/>
    <w:rsid w:val="00C22869"/>
    <w:rsid w:val="00C23735"/>
    <w:rsid w:val="00C238D2"/>
    <w:rsid w:val="00C23E8A"/>
    <w:rsid w:val="00C23EBD"/>
    <w:rsid w:val="00C23FC8"/>
    <w:rsid w:val="00C24405"/>
    <w:rsid w:val="00C247D3"/>
    <w:rsid w:val="00C25AAA"/>
    <w:rsid w:val="00C26497"/>
    <w:rsid w:val="00C26AD2"/>
    <w:rsid w:val="00C26D85"/>
    <w:rsid w:val="00C26EEE"/>
    <w:rsid w:val="00C2778C"/>
    <w:rsid w:val="00C30010"/>
    <w:rsid w:val="00C3041B"/>
    <w:rsid w:val="00C30577"/>
    <w:rsid w:val="00C3074C"/>
    <w:rsid w:val="00C30BB1"/>
    <w:rsid w:val="00C30BEC"/>
    <w:rsid w:val="00C31F7C"/>
    <w:rsid w:val="00C3234B"/>
    <w:rsid w:val="00C324D8"/>
    <w:rsid w:val="00C33783"/>
    <w:rsid w:val="00C33AC6"/>
    <w:rsid w:val="00C341FF"/>
    <w:rsid w:val="00C34430"/>
    <w:rsid w:val="00C34721"/>
    <w:rsid w:val="00C34ACC"/>
    <w:rsid w:val="00C34F62"/>
    <w:rsid w:val="00C35056"/>
    <w:rsid w:val="00C3570B"/>
    <w:rsid w:val="00C369B1"/>
    <w:rsid w:val="00C37B44"/>
    <w:rsid w:val="00C401DA"/>
    <w:rsid w:val="00C402AD"/>
    <w:rsid w:val="00C40905"/>
    <w:rsid w:val="00C40DD1"/>
    <w:rsid w:val="00C41171"/>
    <w:rsid w:val="00C4117E"/>
    <w:rsid w:val="00C4122D"/>
    <w:rsid w:val="00C41DDE"/>
    <w:rsid w:val="00C42005"/>
    <w:rsid w:val="00C42616"/>
    <w:rsid w:val="00C430EA"/>
    <w:rsid w:val="00C43359"/>
    <w:rsid w:val="00C43800"/>
    <w:rsid w:val="00C44590"/>
    <w:rsid w:val="00C44777"/>
    <w:rsid w:val="00C44CE3"/>
    <w:rsid w:val="00C45066"/>
    <w:rsid w:val="00C459E2"/>
    <w:rsid w:val="00C4629B"/>
    <w:rsid w:val="00C46372"/>
    <w:rsid w:val="00C4654E"/>
    <w:rsid w:val="00C46991"/>
    <w:rsid w:val="00C46BD3"/>
    <w:rsid w:val="00C46E5E"/>
    <w:rsid w:val="00C50131"/>
    <w:rsid w:val="00C50486"/>
    <w:rsid w:val="00C51C2D"/>
    <w:rsid w:val="00C52441"/>
    <w:rsid w:val="00C5285B"/>
    <w:rsid w:val="00C52B97"/>
    <w:rsid w:val="00C5450E"/>
    <w:rsid w:val="00C54673"/>
    <w:rsid w:val="00C550FC"/>
    <w:rsid w:val="00C5537D"/>
    <w:rsid w:val="00C562C4"/>
    <w:rsid w:val="00C564AD"/>
    <w:rsid w:val="00C5697F"/>
    <w:rsid w:val="00C56AD2"/>
    <w:rsid w:val="00C57E4F"/>
    <w:rsid w:val="00C57EE1"/>
    <w:rsid w:val="00C57F3B"/>
    <w:rsid w:val="00C6009F"/>
    <w:rsid w:val="00C600A7"/>
    <w:rsid w:val="00C60ABF"/>
    <w:rsid w:val="00C61411"/>
    <w:rsid w:val="00C616AD"/>
    <w:rsid w:val="00C619C6"/>
    <w:rsid w:val="00C61A83"/>
    <w:rsid w:val="00C61CD9"/>
    <w:rsid w:val="00C622ED"/>
    <w:rsid w:val="00C62A91"/>
    <w:rsid w:val="00C63153"/>
    <w:rsid w:val="00C63320"/>
    <w:rsid w:val="00C6387F"/>
    <w:rsid w:val="00C63C45"/>
    <w:rsid w:val="00C64B5D"/>
    <w:rsid w:val="00C65192"/>
    <w:rsid w:val="00C655A2"/>
    <w:rsid w:val="00C65B53"/>
    <w:rsid w:val="00C666F7"/>
    <w:rsid w:val="00C66C66"/>
    <w:rsid w:val="00C66EAF"/>
    <w:rsid w:val="00C670FE"/>
    <w:rsid w:val="00C677D4"/>
    <w:rsid w:val="00C679C2"/>
    <w:rsid w:val="00C7063B"/>
    <w:rsid w:val="00C708C9"/>
    <w:rsid w:val="00C70B77"/>
    <w:rsid w:val="00C7151B"/>
    <w:rsid w:val="00C71679"/>
    <w:rsid w:val="00C716DA"/>
    <w:rsid w:val="00C7293F"/>
    <w:rsid w:val="00C7298B"/>
    <w:rsid w:val="00C73246"/>
    <w:rsid w:val="00C73F89"/>
    <w:rsid w:val="00C746D8"/>
    <w:rsid w:val="00C76251"/>
    <w:rsid w:val="00C7628D"/>
    <w:rsid w:val="00C777F7"/>
    <w:rsid w:val="00C778D2"/>
    <w:rsid w:val="00C77E49"/>
    <w:rsid w:val="00C8026D"/>
    <w:rsid w:val="00C80D68"/>
    <w:rsid w:val="00C82194"/>
    <w:rsid w:val="00C82B49"/>
    <w:rsid w:val="00C82C11"/>
    <w:rsid w:val="00C82D3B"/>
    <w:rsid w:val="00C83737"/>
    <w:rsid w:val="00C839E1"/>
    <w:rsid w:val="00C83DFC"/>
    <w:rsid w:val="00C8460C"/>
    <w:rsid w:val="00C846FE"/>
    <w:rsid w:val="00C84AC4"/>
    <w:rsid w:val="00C84F95"/>
    <w:rsid w:val="00C854DE"/>
    <w:rsid w:val="00C8568D"/>
    <w:rsid w:val="00C857E8"/>
    <w:rsid w:val="00C85A5D"/>
    <w:rsid w:val="00C870BA"/>
    <w:rsid w:val="00C8733E"/>
    <w:rsid w:val="00C875C1"/>
    <w:rsid w:val="00C87790"/>
    <w:rsid w:val="00C87B29"/>
    <w:rsid w:val="00C87DC6"/>
    <w:rsid w:val="00C87DF6"/>
    <w:rsid w:val="00C902BC"/>
    <w:rsid w:val="00C9032E"/>
    <w:rsid w:val="00C9052A"/>
    <w:rsid w:val="00C90630"/>
    <w:rsid w:val="00C911EF"/>
    <w:rsid w:val="00C91670"/>
    <w:rsid w:val="00C92CE8"/>
    <w:rsid w:val="00C92D51"/>
    <w:rsid w:val="00C941CD"/>
    <w:rsid w:val="00C9454D"/>
    <w:rsid w:val="00C946C9"/>
    <w:rsid w:val="00C94F3E"/>
    <w:rsid w:val="00C95C78"/>
    <w:rsid w:val="00C963EF"/>
    <w:rsid w:val="00C9677D"/>
    <w:rsid w:val="00C967C0"/>
    <w:rsid w:val="00C96840"/>
    <w:rsid w:val="00C96BC4"/>
    <w:rsid w:val="00C96E48"/>
    <w:rsid w:val="00C9708B"/>
    <w:rsid w:val="00C97CE5"/>
    <w:rsid w:val="00C97E50"/>
    <w:rsid w:val="00CA0D0F"/>
    <w:rsid w:val="00CA12BE"/>
    <w:rsid w:val="00CA1707"/>
    <w:rsid w:val="00CA1A48"/>
    <w:rsid w:val="00CA1AAD"/>
    <w:rsid w:val="00CA1ADA"/>
    <w:rsid w:val="00CA1F91"/>
    <w:rsid w:val="00CA23F7"/>
    <w:rsid w:val="00CA25DA"/>
    <w:rsid w:val="00CA298E"/>
    <w:rsid w:val="00CA2CE0"/>
    <w:rsid w:val="00CA2F16"/>
    <w:rsid w:val="00CA35CF"/>
    <w:rsid w:val="00CA41CC"/>
    <w:rsid w:val="00CA4244"/>
    <w:rsid w:val="00CA439B"/>
    <w:rsid w:val="00CA4B62"/>
    <w:rsid w:val="00CA4D0F"/>
    <w:rsid w:val="00CA547C"/>
    <w:rsid w:val="00CA554C"/>
    <w:rsid w:val="00CA55DF"/>
    <w:rsid w:val="00CA581E"/>
    <w:rsid w:val="00CA62CF"/>
    <w:rsid w:val="00CA6884"/>
    <w:rsid w:val="00CA6D53"/>
    <w:rsid w:val="00CA7B4C"/>
    <w:rsid w:val="00CA7EFA"/>
    <w:rsid w:val="00CB001C"/>
    <w:rsid w:val="00CB0831"/>
    <w:rsid w:val="00CB08C6"/>
    <w:rsid w:val="00CB176C"/>
    <w:rsid w:val="00CB4B78"/>
    <w:rsid w:val="00CB5113"/>
    <w:rsid w:val="00CB53CC"/>
    <w:rsid w:val="00CB55B0"/>
    <w:rsid w:val="00CB5843"/>
    <w:rsid w:val="00CB5B2A"/>
    <w:rsid w:val="00CB6248"/>
    <w:rsid w:val="00CB6A42"/>
    <w:rsid w:val="00CB6C81"/>
    <w:rsid w:val="00CB765D"/>
    <w:rsid w:val="00CB7E65"/>
    <w:rsid w:val="00CC04CA"/>
    <w:rsid w:val="00CC07E5"/>
    <w:rsid w:val="00CC13E9"/>
    <w:rsid w:val="00CC1735"/>
    <w:rsid w:val="00CC1769"/>
    <w:rsid w:val="00CC2345"/>
    <w:rsid w:val="00CC278E"/>
    <w:rsid w:val="00CC2E6F"/>
    <w:rsid w:val="00CC307C"/>
    <w:rsid w:val="00CC30B4"/>
    <w:rsid w:val="00CC313E"/>
    <w:rsid w:val="00CC3251"/>
    <w:rsid w:val="00CC353C"/>
    <w:rsid w:val="00CC3B82"/>
    <w:rsid w:val="00CC3D34"/>
    <w:rsid w:val="00CC46CF"/>
    <w:rsid w:val="00CC47DB"/>
    <w:rsid w:val="00CC4A6D"/>
    <w:rsid w:val="00CC4DB9"/>
    <w:rsid w:val="00CC5290"/>
    <w:rsid w:val="00CC575F"/>
    <w:rsid w:val="00CC5A74"/>
    <w:rsid w:val="00CC5E55"/>
    <w:rsid w:val="00CC61FA"/>
    <w:rsid w:val="00CC6C7D"/>
    <w:rsid w:val="00CC6CDC"/>
    <w:rsid w:val="00CC6F39"/>
    <w:rsid w:val="00CC7081"/>
    <w:rsid w:val="00CC742D"/>
    <w:rsid w:val="00CC7496"/>
    <w:rsid w:val="00CC74B0"/>
    <w:rsid w:val="00CC78B0"/>
    <w:rsid w:val="00CD0091"/>
    <w:rsid w:val="00CD0189"/>
    <w:rsid w:val="00CD0796"/>
    <w:rsid w:val="00CD0A8B"/>
    <w:rsid w:val="00CD0AD5"/>
    <w:rsid w:val="00CD0BC8"/>
    <w:rsid w:val="00CD121A"/>
    <w:rsid w:val="00CD1419"/>
    <w:rsid w:val="00CD2895"/>
    <w:rsid w:val="00CD2A1C"/>
    <w:rsid w:val="00CD2D1B"/>
    <w:rsid w:val="00CD35C5"/>
    <w:rsid w:val="00CD36B7"/>
    <w:rsid w:val="00CD3C37"/>
    <w:rsid w:val="00CD3FD8"/>
    <w:rsid w:val="00CD54EF"/>
    <w:rsid w:val="00CD5887"/>
    <w:rsid w:val="00CD5E39"/>
    <w:rsid w:val="00CD628F"/>
    <w:rsid w:val="00CD79EE"/>
    <w:rsid w:val="00CD7AEC"/>
    <w:rsid w:val="00CE023D"/>
    <w:rsid w:val="00CE08F7"/>
    <w:rsid w:val="00CE0D34"/>
    <w:rsid w:val="00CE1517"/>
    <w:rsid w:val="00CE1804"/>
    <w:rsid w:val="00CE1F0B"/>
    <w:rsid w:val="00CE2D5E"/>
    <w:rsid w:val="00CE2F54"/>
    <w:rsid w:val="00CE3557"/>
    <w:rsid w:val="00CE393B"/>
    <w:rsid w:val="00CE3A87"/>
    <w:rsid w:val="00CE3BFA"/>
    <w:rsid w:val="00CE3CD3"/>
    <w:rsid w:val="00CE44B0"/>
    <w:rsid w:val="00CE481E"/>
    <w:rsid w:val="00CE518F"/>
    <w:rsid w:val="00CE5294"/>
    <w:rsid w:val="00CE5678"/>
    <w:rsid w:val="00CE5812"/>
    <w:rsid w:val="00CE6EF6"/>
    <w:rsid w:val="00CE70FE"/>
    <w:rsid w:val="00CE719B"/>
    <w:rsid w:val="00CE77CD"/>
    <w:rsid w:val="00CF0094"/>
    <w:rsid w:val="00CF01FA"/>
    <w:rsid w:val="00CF105F"/>
    <w:rsid w:val="00CF11AA"/>
    <w:rsid w:val="00CF131E"/>
    <w:rsid w:val="00CF2149"/>
    <w:rsid w:val="00CF2B55"/>
    <w:rsid w:val="00CF3846"/>
    <w:rsid w:val="00CF4288"/>
    <w:rsid w:val="00CF4C8D"/>
    <w:rsid w:val="00CF4EEE"/>
    <w:rsid w:val="00CF5828"/>
    <w:rsid w:val="00CF6A18"/>
    <w:rsid w:val="00CF7237"/>
    <w:rsid w:val="00CF7383"/>
    <w:rsid w:val="00CF7801"/>
    <w:rsid w:val="00CF7855"/>
    <w:rsid w:val="00CF7A12"/>
    <w:rsid w:val="00CF7C32"/>
    <w:rsid w:val="00CF7FDF"/>
    <w:rsid w:val="00D003BA"/>
    <w:rsid w:val="00D0062A"/>
    <w:rsid w:val="00D006FE"/>
    <w:rsid w:val="00D00919"/>
    <w:rsid w:val="00D0114B"/>
    <w:rsid w:val="00D019E8"/>
    <w:rsid w:val="00D01DF7"/>
    <w:rsid w:val="00D0251A"/>
    <w:rsid w:val="00D02629"/>
    <w:rsid w:val="00D02D03"/>
    <w:rsid w:val="00D038B8"/>
    <w:rsid w:val="00D03F9C"/>
    <w:rsid w:val="00D0496B"/>
    <w:rsid w:val="00D04A83"/>
    <w:rsid w:val="00D04B81"/>
    <w:rsid w:val="00D05726"/>
    <w:rsid w:val="00D05827"/>
    <w:rsid w:val="00D05E59"/>
    <w:rsid w:val="00D06167"/>
    <w:rsid w:val="00D0673A"/>
    <w:rsid w:val="00D06920"/>
    <w:rsid w:val="00D06D70"/>
    <w:rsid w:val="00D06FB1"/>
    <w:rsid w:val="00D06FE8"/>
    <w:rsid w:val="00D071F8"/>
    <w:rsid w:val="00D07D0A"/>
    <w:rsid w:val="00D1083F"/>
    <w:rsid w:val="00D10A23"/>
    <w:rsid w:val="00D10C17"/>
    <w:rsid w:val="00D12D48"/>
    <w:rsid w:val="00D1303F"/>
    <w:rsid w:val="00D13268"/>
    <w:rsid w:val="00D1339F"/>
    <w:rsid w:val="00D13863"/>
    <w:rsid w:val="00D14736"/>
    <w:rsid w:val="00D1480F"/>
    <w:rsid w:val="00D14A09"/>
    <w:rsid w:val="00D14FFE"/>
    <w:rsid w:val="00D15080"/>
    <w:rsid w:val="00D158D2"/>
    <w:rsid w:val="00D15A13"/>
    <w:rsid w:val="00D15AED"/>
    <w:rsid w:val="00D167A2"/>
    <w:rsid w:val="00D16C97"/>
    <w:rsid w:val="00D16E9B"/>
    <w:rsid w:val="00D16FE5"/>
    <w:rsid w:val="00D2018C"/>
    <w:rsid w:val="00D205C3"/>
    <w:rsid w:val="00D20ABF"/>
    <w:rsid w:val="00D211B2"/>
    <w:rsid w:val="00D213B7"/>
    <w:rsid w:val="00D21EEA"/>
    <w:rsid w:val="00D21FD0"/>
    <w:rsid w:val="00D23050"/>
    <w:rsid w:val="00D23BE2"/>
    <w:rsid w:val="00D2442B"/>
    <w:rsid w:val="00D24E80"/>
    <w:rsid w:val="00D269E1"/>
    <w:rsid w:val="00D26C51"/>
    <w:rsid w:val="00D2754D"/>
    <w:rsid w:val="00D27B4D"/>
    <w:rsid w:val="00D300E5"/>
    <w:rsid w:val="00D301FC"/>
    <w:rsid w:val="00D306E4"/>
    <w:rsid w:val="00D318F2"/>
    <w:rsid w:val="00D32302"/>
    <w:rsid w:val="00D3261B"/>
    <w:rsid w:val="00D32694"/>
    <w:rsid w:val="00D326E6"/>
    <w:rsid w:val="00D3289C"/>
    <w:rsid w:val="00D3339F"/>
    <w:rsid w:val="00D337D8"/>
    <w:rsid w:val="00D36E3B"/>
    <w:rsid w:val="00D37167"/>
    <w:rsid w:val="00D37790"/>
    <w:rsid w:val="00D379C7"/>
    <w:rsid w:val="00D402DE"/>
    <w:rsid w:val="00D40556"/>
    <w:rsid w:val="00D4059C"/>
    <w:rsid w:val="00D4084C"/>
    <w:rsid w:val="00D41038"/>
    <w:rsid w:val="00D41A52"/>
    <w:rsid w:val="00D4208B"/>
    <w:rsid w:val="00D42D89"/>
    <w:rsid w:val="00D42DFE"/>
    <w:rsid w:val="00D42FAD"/>
    <w:rsid w:val="00D42FFB"/>
    <w:rsid w:val="00D434E1"/>
    <w:rsid w:val="00D44687"/>
    <w:rsid w:val="00D447E7"/>
    <w:rsid w:val="00D44C2F"/>
    <w:rsid w:val="00D45460"/>
    <w:rsid w:val="00D45B0F"/>
    <w:rsid w:val="00D461F0"/>
    <w:rsid w:val="00D468F1"/>
    <w:rsid w:val="00D46C64"/>
    <w:rsid w:val="00D47EC2"/>
    <w:rsid w:val="00D50588"/>
    <w:rsid w:val="00D506AA"/>
    <w:rsid w:val="00D50C0B"/>
    <w:rsid w:val="00D50F7C"/>
    <w:rsid w:val="00D51F3A"/>
    <w:rsid w:val="00D53087"/>
    <w:rsid w:val="00D530CB"/>
    <w:rsid w:val="00D53534"/>
    <w:rsid w:val="00D53FDA"/>
    <w:rsid w:val="00D54477"/>
    <w:rsid w:val="00D55EE6"/>
    <w:rsid w:val="00D55F8D"/>
    <w:rsid w:val="00D5651E"/>
    <w:rsid w:val="00D56C1A"/>
    <w:rsid w:val="00D571D4"/>
    <w:rsid w:val="00D574C0"/>
    <w:rsid w:val="00D60616"/>
    <w:rsid w:val="00D60810"/>
    <w:rsid w:val="00D6138B"/>
    <w:rsid w:val="00D617AC"/>
    <w:rsid w:val="00D6224E"/>
    <w:rsid w:val="00D62ADA"/>
    <w:rsid w:val="00D62BD3"/>
    <w:rsid w:val="00D63311"/>
    <w:rsid w:val="00D63E2B"/>
    <w:rsid w:val="00D63EF0"/>
    <w:rsid w:val="00D64155"/>
    <w:rsid w:val="00D648CE"/>
    <w:rsid w:val="00D66014"/>
    <w:rsid w:val="00D66FEF"/>
    <w:rsid w:val="00D7000E"/>
    <w:rsid w:val="00D70185"/>
    <w:rsid w:val="00D701C0"/>
    <w:rsid w:val="00D70320"/>
    <w:rsid w:val="00D70670"/>
    <w:rsid w:val="00D716F8"/>
    <w:rsid w:val="00D7174B"/>
    <w:rsid w:val="00D71789"/>
    <w:rsid w:val="00D71D90"/>
    <w:rsid w:val="00D722DB"/>
    <w:rsid w:val="00D73CA1"/>
    <w:rsid w:val="00D748D9"/>
    <w:rsid w:val="00D74B22"/>
    <w:rsid w:val="00D753BB"/>
    <w:rsid w:val="00D75CA5"/>
    <w:rsid w:val="00D75F60"/>
    <w:rsid w:val="00D7623C"/>
    <w:rsid w:val="00D76D7F"/>
    <w:rsid w:val="00D76F11"/>
    <w:rsid w:val="00D77A50"/>
    <w:rsid w:val="00D8047D"/>
    <w:rsid w:val="00D80609"/>
    <w:rsid w:val="00D80EF1"/>
    <w:rsid w:val="00D8153A"/>
    <w:rsid w:val="00D81D58"/>
    <w:rsid w:val="00D82F6D"/>
    <w:rsid w:val="00D8442F"/>
    <w:rsid w:val="00D84836"/>
    <w:rsid w:val="00D848C8"/>
    <w:rsid w:val="00D84B66"/>
    <w:rsid w:val="00D84ED1"/>
    <w:rsid w:val="00D86BF2"/>
    <w:rsid w:val="00D86E40"/>
    <w:rsid w:val="00D86E76"/>
    <w:rsid w:val="00D87317"/>
    <w:rsid w:val="00D8731C"/>
    <w:rsid w:val="00D877E6"/>
    <w:rsid w:val="00D879A5"/>
    <w:rsid w:val="00D87E65"/>
    <w:rsid w:val="00D919F2"/>
    <w:rsid w:val="00D91E35"/>
    <w:rsid w:val="00D9255A"/>
    <w:rsid w:val="00D92AEE"/>
    <w:rsid w:val="00D92E93"/>
    <w:rsid w:val="00D9483D"/>
    <w:rsid w:val="00D94FCE"/>
    <w:rsid w:val="00D95249"/>
    <w:rsid w:val="00D95351"/>
    <w:rsid w:val="00D95595"/>
    <w:rsid w:val="00D955C7"/>
    <w:rsid w:val="00D95B65"/>
    <w:rsid w:val="00D96DCC"/>
    <w:rsid w:val="00D97983"/>
    <w:rsid w:val="00D979A5"/>
    <w:rsid w:val="00D97AB2"/>
    <w:rsid w:val="00D97C89"/>
    <w:rsid w:val="00DA005B"/>
    <w:rsid w:val="00DA0B1A"/>
    <w:rsid w:val="00DA0FA0"/>
    <w:rsid w:val="00DA14DC"/>
    <w:rsid w:val="00DA164F"/>
    <w:rsid w:val="00DA1BDC"/>
    <w:rsid w:val="00DA22D9"/>
    <w:rsid w:val="00DA2511"/>
    <w:rsid w:val="00DA2B5B"/>
    <w:rsid w:val="00DA36DA"/>
    <w:rsid w:val="00DA3FFE"/>
    <w:rsid w:val="00DA44A2"/>
    <w:rsid w:val="00DA4530"/>
    <w:rsid w:val="00DA488C"/>
    <w:rsid w:val="00DA54B0"/>
    <w:rsid w:val="00DA554A"/>
    <w:rsid w:val="00DA5707"/>
    <w:rsid w:val="00DA5926"/>
    <w:rsid w:val="00DA6206"/>
    <w:rsid w:val="00DA662D"/>
    <w:rsid w:val="00DA7812"/>
    <w:rsid w:val="00DA78ED"/>
    <w:rsid w:val="00DA79D2"/>
    <w:rsid w:val="00DA7D92"/>
    <w:rsid w:val="00DB01A5"/>
    <w:rsid w:val="00DB0333"/>
    <w:rsid w:val="00DB0893"/>
    <w:rsid w:val="00DB09D6"/>
    <w:rsid w:val="00DB0ED8"/>
    <w:rsid w:val="00DB18BA"/>
    <w:rsid w:val="00DB22B7"/>
    <w:rsid w:val="00DB25BD"/>
    <w:rsid w:val="00DB4467"/>
    <w:rsid w:val="00DB4A5F"/>
    <w:rsid w:val="00DB4BAD"/>
    <w:rsid w:val="00DB4C62"/>
    <w:rsid w:val="00DB52D7"/>
    <w:rsid w:val="00DB54EA"/>
    <w:rsid w:val="00DB732A"/>
    <w:rsid w:val="00DB7DED"/>
    <w:rsid w:val="00DC035A"/>
    <w:rsid w:val="00DC0BC9"/>
    <w:rsid w:val="00DC1037"/>
    <w:rsid w:val="00DC123E"/>
    <w:rsid w:val="00DC18F5"/>
    <w:rsid w:val="00DC1E58"/>
    <w:rsid w:val="00DC1F4D"/>
    <w:rsid w:val="00DC2A0A"/>
    <w:rsid w:val="00DC2B5F"/>
    <w:rsid w:val="00DC2B80"/>
    <w:rsid w:val="00DC345E"/>
    <w:rsid w:val="00DC3497"/>
    <w:rsid w:val="00DC3B7E"/>
    <w:rsid w:val="00DC4063"/>
    <w:rsid w:val="00DC4566"/>
    <w:rsid w:val="00DC4A0C"/>
    <w:rsid w:val="00DC4CC7"/>
    <w:rsid w:val="00DC4D09"/>
    <w:rsid w:val="00DC50A1"/>
    <w:rsid w:val="00DC5269"/>
    <w:rsid w:val="00DC53F2"/>
    <w:rsid w:val="00DC561F"/>
    <w:rsid w:val="00DC590A"/>
    <w:rsid w:val="00DC5D38"/>
    <w:rsid w:val="00DC5E44"/>
    <w:rsid w:val="00DC6561"/>
    <w:rsid w:val="00DC662A"/>
    <w:rsid w:val="00DC66DC"/>
    <w:rsid w:val="00DC6715"/>
    <w:rsid w:val="00DC6C14"/>
    <w:rsid w:val="00DC6C20"/>
    <w:rsid w:val="00DC7949"/>
    <w:rsid w:val="00DC79CA"/>
    <w:rsid w:val="00DC7BB7"/>
    <w:rsid w:val="00DC7C07"/>
    <w:rsid w:val="00DD0020"/>
    <w:rsid w:val="00DD0B6D"/>
    <w:rsid w:val="00DD0D64"/>
    <w:rsid w:val="00DD11FD"/>
    <w:rsid w:val="00DD15A4"/>
    <w:rsid w:val="00DD2193"/>
    <w:rsid w:val="00DD2748"/>
    <w:rsid w:val="00DD38D6"/>
    <w:rsid w:val="00DD3CA0"/>
    <w:rsid w:val="00DD48E1"/>
    <w:rsid w:val="00DD5D49"/>
    <w:rsid w:val="00DD5F2B"/>
    <w:rsid w:val="00DD63CA"/>
    <w:rsid w:val="00DD6F50"/>
    <w:rsid w:val="00DD735B"/>
    <w:rsid w:val="00DD7913"/>
    <w:rsid w:val="00DE011B"/>
    <w:rsid w:val="00DE0AD9"/>
    <w:rsid w:val="00DE0BA3"/>
    <w:rsid w:val="00DE1230"/>
    <w:rsid w:val="00DE18BB"/>
    <w:rsid w:val="00DE2019"/>
    <w:rsid w:val="00DE21B3"/>
    <w:rsid w:val="00DE25DA"/>
    <w:rsid w:val="00DE282A"/>
    <w:rsid w:val="00DE2D51"/>
    <w:rsid w:val="00DE34C1"/>
    <w:rsid w:val="00DE372D"/>
    <w:rsid w:val="00DE411F"/>
    <w:rsid w:val="00DE4219"/>
    <w:rsid w:val="00DE4905"/>
    <w:rsid w:val="00DE4B55"/>
    <w:rsid w:val="00DE5323"/>
    <w:rsid w:val="00DE56F1"/>
    <w:rsid w:val="00DE6CBF"/>
    <w:rsid w:val="00DE770F"/>
    <w:rsid w:val="00DE78F7"/>
    <w:rsid w:val="00DE7C6D"/>
    <w:rsid w:val="00DE7E26"/>
    <w:rsid w:val="00DF04E0"/>
    <w:rsid w:val="00DF083B"/>
    <w:rsid w:val="00DF0BEE"/>
    <w:rsid w:val="00DF1263"/>
    <w:rsid w:val="00DF16B6"/>
    <w:rsid w:val="00DF1961"/>
    <w:rsid w:val="00DF20B2"/>
    <w:rsid w:val="00DF21AF"/>
    <w:rsid w:val="00DF290C"/>
    <w:rsid w:val="00DF2AFE"/>
    <w:rsid w:val="00DF3025"/>
    <w:rsid w:val="00DF3C4F"/>
    <w:rsid w:val="00DF3F5E"/>
    <w:rsid w:val="00DF4428"/>
    <w:rsid w:val="00DF44AD"/>
    <w:rsid w:val="00DF4772"/>
    <w:rsid w:val="00DF4CA8"/>
    <w:rsid w:val="00DF4F8B"/>
    <w:rsid w:val="00DF5E21"/>
    <w:rsid w:val="00DF6804"/>
    <w:rsid w:val="00DF7D8B"/>
    <w:rsid w:val="00E00A19"/>
    <w:rsid w:val="00E00BD4"/>
    <w:rsid w:val="00E00C48"/>
    <w:rsid w:val="00E02136"/>
    <w:rsid w:val="00E023F6"/>
    <w:rsid w:val="00E0271C"/>
    <w:rsid w:val="00E02FE0"/>
    <w:rsid w:val="00E034AC"/>
    <w:rsid w:val="00E0386C"/>
    <w:rsid w:val="00E041F8"/>
    <w:rsid w:val="00E04463"/>
    <w:rsid w:val="00E0520D"/>
    <w:rsid w:val="00E054FF"/>
    <w:rsid w:val="00E05B3A"/>
    <w:rsid w:val="00E0611E"/>
    <w:rsid w:val="00E0638A"/>
    <w:rsid w:val="00E0662B"/>
    <w:rsid w:val="00E06C02"/>
    <w:rsid w:val="00E06D9E"/>
    <w:rsid w:val="00E07A68"/>
    <w:rsid w:val="00E10208"/>
    <w:rsid w:val="00E110E8"/>
    <w:rsid w:val="00E11106"/>
    <w:rsid w:val="00E119A7"/>
    <w:rsid w:val="00E119CA"/>
    <w:rsid w:val="00E11CDB"/>
    <w:rsid w:val="00E12059"/>
    <w:rsid w:val="00E12474"/>
    <w:rsid w:val="00E127C6"/>
    <w:rsid w:val="00E12A7E"/>
    <w:rsid w:val="00E13154"/>
    <w:rsid w:val="00E13E38"/>
    <w:rsid w:val="00E152D2"/>
    <w:rsid w:val="00E15366"/>
    <w:rsid w:val="00E154F0"/>
    <w:rsid w:val="00E15888"/>
    <w:rsid w:val="00E1645E"/>
    <w:rsid w:val="00E1667E"/>
    <w:rsid w:val="00E16691"/>
    <w:rsid w:val="00E16EAB"/>
    <w:rsid w:val="00E17520"/>
    <w:rsid w:val="00E17B41"/>
    <w:rsid w:val="00E2001E"/>
    <w:rsid w:val="00E208D3"/>
    <w:rsid w:val="00E22073"/>
    <w:rsid w:val="00E221E1"/>
    <w:rsid w:val="00E22B14"/>
    <w:rsid w:val="00E22E37"/>
    <w:rsid w:val="00E2307C"/>
    <w:rsid w:val="00E232B2"/>
    <w:rsid w:val="00E239D0"/>
    <w:rsid w:val="00E23AC9"/>
    <w:rsid w:val="00E24303"/>
    <w:rsid w:val="00E243DE"/>
    <w:rsid w:val="00E2442C"/>
    <w:rsid w:val="00E24BD0"/>
    <w:rsid w:val="00E24E3F"/>
    <w:rsid w:val="00E2580E"/>
    <w:rsid w:val="00E25A90"/>
    <w:rsid w:val="00E25CF5"/>
    <w:rsid w:val="00E25E7D"/>
    <w:rsid w:val="00E26432"/>
    <w:rsid w:val="00E2662A"/>
    <w:rsid w:val="00E26B1E"/>
    <w:rsid w:val="00E26B37"/>
    <w:rsid w:val="00E26E49"/>
    <w:rsid w:val="00E26FBF"/>
    <w:rsid w:val="00E3047D"/>
    <w:rsid w:val="00E3154C"/>
    <w:rsid w:val="00E32EFD"/>
    <w:rsid w:val="00E3329F"/>
    <w:rsid w:val="00E334DB"/>
    <w:rsid w:val="00E33917"/>
    <w:rsid w:val="00E33946"/>
    <w:rsid w:val="00E33FE5"/>
    <w:rsid w:val="00E34252"/>
    <w:rsid w:val="00E34554"/>
    <w:rsid w:val="00E34C0C"/>
    <w:rsid w:val="00E34D61"/>
    <w:rsid w:val="00E350A1"/>
    <w:rsid w:val="00E35297"/>
    <w:rsid w:val="00E36178"/>
    <w:rsid w:val="00E36BB6"/>
    <w:rsid w:val="00E36F59"/>
    <w:rsid w:val="00E37638"/>
    <w:rsid w:val="00E37CDA"/>
    <w:rsid w:val="00E40B4F"/>
    <w:rsid w:val="00E40C2D"/>
    <w:rsid w:val="00E41A64"/>
    <w:rsid w:val="00E42A5E"/>
    <w:rsid w:val="00E42E0A"/>
    <w:rsid w:val="00E42EA7"/>
    <w:rsid w:val="00E43111"/>
    <w:rsid w:val="00E433FD"/>
    <w:rsid w:val="00E43744"/>
    <w:rsid w:val="00E437F4"/>
    <w:rsid w:val="00E43957"/>
    <w:rsid w:val="00E44459"/>
    <w:rsid w:val="00E44C81"/>
    <w:rsid w:val="00E44CE7"/>
    <w:rsid w:val="00E44E49"/>
    <w:rsid w:val="00E44E63"/>
    <w:rsid w:val="00E44E77"/>
    <w:rsid w:val="00E45589"/>
    <w:rsid w:val="00E4568B"/>
    <w:rsid w:val="00E45A42"/>
    <w:rsid w:val="00E46199"/>
    <w:rsid w:val="00E4626D"/>
    <w:rsid w:val="00E4680C"/>
    <w:rsid w:val="00E4721D"/>
    <w:rsid w:val="00E47265"/>
    <w:rsid w:val="00E47923"/>
    <w:rsid w:val="00E503FC"/>
    <w:rsid w:val="00E50C92"/>
    <w:rsid w:val="00E50F12"/>
    <w:rsid w:val="00E51193"/>
    <w:rsid w:val="00E512F6"/>
    <w:rsid w:val="00E5136A"/>
    <w:rsid w:val="00E51566"/>
    <w:rsid w:val="00E51B8A"/>
    <w:rsid w:val="00E51DA2"/>
    <w:rsid w:val="00E52258"/>
    <w:rsid w:val="00E5274B"/>
    <w:rsid w:val="00E529EE"/>
    <w:rsid w:val="00E53532"/>
    <w:rsid w:val="00E53C8D"/>
    <w:rsid w:val="00E53CAD"/>
    <w:rsid w:val="00E53E0B"/>
    <w:rsid w:val="00E5433A"/>
    <w:rsid w:val="00E5436B"/>
    <w:rsid w:val="00E548AE"/>
    <w:rsid w:val="00E54F1A"/>
    <w:rsid w:val="00E551BE"/>
    <w:rsid w:val="00E55BF2"/>
    <w:rsid w:val="00E56203"/>
    <w:rsid w:val="00E563F0"/>
    <w:rsid w:val="00E564BA"/>
    <w:rsid w:val="00E565EF"/>
    <w:rsid w:val="00E56B2D"/>
    <w:rsid w:val="00E578E7"/>
    <w:rsid w:val="00E57909"/>
    <w:rsid w:val="00E605AE"/>
    <w:rsid w:val="00E60DFD"/>
    <w:rsid w:val="00E61C47"/>
    <w:rsid w:val="00E629A9"/>
    <w:rsid w:val="00E63109"/>
    <w:rsid w:val="00E63C13"/>
    <w:rsid w:val="00E63D7A"/>
    <w:rsid w:val="00E65534"/>
    <w:rsid w:val="00E659D1"/>
    <w:rsid w:val="00E65D84"/>
    <w:rsid w:val="00E664A0"/>
    <w:rsid w:val="00E666A8"/>
    <w:rsid w:val="00E67727"/>
    <w:rsid w:val="00E67751"/>
    <w:rsid w:val="00E67B4E"/>
    <w:rsid w:val="00E67D2C"/>
    <w:rsid w:val="00E7089D"/>
    <w:rsid w:val="00E71BBE"/>
    <w:rsid w:val="00E71BE9"/>
    <w:rsid w:val="00E72CBE"/>
    <w:rsid w:val="00E72D31"/>
    <w:rsid w:val="00E73057"/>
    <w:rsid w:val="00E73059"/>
    <w:rsid w:val="00E730B9"/>
    <w:rsid w:val="00E7315E"/>
    <w:rsid w:val="00E73889"/>
    <w:rsid w:val="00E74910"/>
    <w:rsid w:val="00E74956"/>
    <w:rsid w:val="00E75043"/>
    <w:rsid w:val="00E753CE"/>
    <w:rsid w:val="00E75444"/>
    <w:rsid w:val="00E75FC9"/>
    <w:rsid w:val="00E76291"/>
    <w:rsid w:val="00E762FB"/>
    <w:rsid w:val="00E76BDD"/>
    <w:rsid w:val="00E77327"/>
    <w:rsid w:val="00E7793A"/>
    <w:rsid w:val="00E77BA6"/>
    <w:rsid w:val="00E77E3E"/>
    <w:rsid w:val="00E80E7F"/>
    <w:rsid w:val="00E80FE3"/>
    <w:rsid w:val="00E81475"/>
    <w:rsid w:val="00E814C9"/>
    <w:rsid w:val="00E820A0"/>
    <w:rsid w:val="00E82509"/>
    <w:rsid w:val="00E832A0"/>
    <w:rsid w:val="00E83A6B"/>
    <w:rsid w:val="00E84718"/>
    <w:rsid w:val="00E8486E"/>
    <w:rsid w:val="00E84A13"/>
    <w:rsid w:val="00E84A1F"/>
    <w:rsid w:val="00E84C4F"/>
    <w:rsid w:val="00E854EB"/>
    <w:rsid w:val="00E856B5"/>
    <w:rsid w:val="00E85D93"/>
    <w:rsid w:val="00E85E0A"/>
    <w:rsid w:val="00E86319"/>
    <w:rsid w:val="00E86C31"/>
    <w:rsid w:val="00E86D89"/>
    <w:rsid w:val="00E90344"/>
    <w:rsid w:val="00E90A2E"/>
    <w:rsid w:val="00E90DC7"/>
    <w:rsid w:val="00E914C9"/>
    <w:rsid w:val="00E91A22"/>
    <w:rsid w:val="00E92571"/>
    <w:rsid w:val="00E9290B"/>
    <w:rsid w:val="00E931DD"/>
    <w:rsid w:val="00E9367D"/>
    <w:rsid w:val="00E9370B"/>
    <w:rsid w:val="00E939BF"/>
    <w:rsid w:val="00E942E7"/>
    <w:rsid w:val="00E94548"/>
    <w:rsid w:val="00E94BBB"/>
    <w:rsid w:val="00E957DC"/>
    <w:rsid w:val="00E9596C"/>
    <w:rsid w:val="00E95F92"/>
    <w:rsid w:val="00E96719"/>
    <w:rsid w:val="00E96A8B"/>
    <w:rsid w:val="00E96ACD"/>
    <w:rsid w:val="00E9762E"/>
    <w:rsid w:val="00E97685"/>
    <w:rsid w:val="00E97EFE"/>
    <w:rsid w:val="00EA1220"/>
    <w:rsid w:val="00EA175F"/>
    <w:rsid w:val="00EA17C0"/>
    <w:rsid w:val="00EA1C4B"/>
    <w:rsid w:val="00EA1CF1"/>
    <w:rsid w:val="00EA271C"/>
    <w:rsid w:val="00EA2F9F"/>
    <w:rsid w:val="00EA3066"/>
    <w:rsid w:val="00EA3861"/>
    <w:rsid w:val="00EA3F9E"/>
    <w:rsid w:val="00EA4684"/>
    <w:rsid w:val="00EA4A4D"/>
    <w:rsid w:val="00EA4AE3"/>
    <w:rsid w:val="00EA556E"/>
    <w:rsid w:val="00EA5A83"/>
    <w:rsid w:val="00EA6403"/>
    <w:rsid w:val="00EA6874"/>
    <w:rsid w:val="00EA6C7F"/>
    <w:rsid w:val="00EA6F02"/>
    <w:rsid w:val="00EA7828"/>
    <w:rsid w:val="00EA7838"/>
    <w:rsid w:val="00EA786D"/>
    <w:rsid w:val="00EB03D8"/>
    <w:rsid w:val="00EB0C76"/>
    <w:rsid w:val="00EB0D43"/>
    <w:rsid w:val="00EB0FC8"/>
    <w:rsid w:val="00EB121E"/>
    <w:rsid w:val="00EB1332"/>
    <w:rsid w:val="00EB13B5"/>
    <w:rsid w:val="00EB212E"/>
    <w:rsid w:val="00EB247A"/>
    <w:rsid w:val="00EB30D4"/>
    <w:rsid w:val="00EB3156"/>
    <w:rsid w:val="00EB3398"/>
    <w:rsid w:val="00EB3D33"/>
    <w:rsid w:val="00EB460B"/>
    <w:rsid w:val="00EB4636"/>
    <w:rsid w:val="00EB4993"/>
    <w:rsid w:val="00EB4ACF"/>
    <w:rsid w:val="00EB4DFF"/>
    <w:rsid w:val="00EB53B8"/>
    <w:rsid w:val="00EB5688"/>
    <w:rsid w:val="00EB6722"/>
    <w:rsid w:val="00EB6A67"/>
    <w:rsid w:val="00EB6F07"/>
    <w:rsid w:val="00EB6FC2"/>
    <w:rsid w:val="00EB7258"/>
    <w:rsid w:val="00EB786E"/>
    <w:rsid w:val="00EB7FDD"/>
    <w:rsid w:val="00EC00E2"/>
    <w:rsid w:val="00EC108C"/>
    <w:rsid w:val="00EC1219"/>
    <w:rsid w:val="00EC162F"/>
    <w:rsid w:val="00EC1B10"/>
    <w:rsid w:val="00EC1D5A"/>
    <w:rsid w:val="00EC1D9C"/>
    <w:rsid w:val="00EC2B9D"/>
    <w:rsid w:val="00EC416C"/>
    <w:rsid w:val="00EC4480"/>
    <w:rsid w:val="00EC4488"/>
    <w:rsid w:val="00EC4BC6"/>
    <w:rsid w:val="00EC53C0"/>
    <w:rsid w:val="00EC5E56"/>
    <w:rsid w:val="00EC64C8"/>
    <w:rsid w:val="00EC65E9"/>
    <w:rsid w:val="00EC69C7"/>
    <w:rsid w:val="00EC737A"/>
    <w:rsid w:val="00EC7EDD"/>
    <w:rsid w:val="00ED00A6"/>
    <w:rsid w:val="00ED0296"/>
    <w:rsid w:val="00ED03AB"/>
    <w:rsid w:val="00ED1E01"/>
    <w:rsid w:val="00ED3545"/>
    <w:rsid w:val="00ED366C"/>
    <w:rsid w:val="00ED3A60"/>
    <w:rsid w:val="00ED4532"/>
    <w:rsid w:val="00ED579F"/>
    <w:rsid w:val="00ED5FCB"/>
    <w:rsid w:val="00ED62B9"/>
    <w:rsid w:val="00ED695E"/>
    <w:rsid w:val="00ED6C60"/>
    <w:rsid w:val="00ED77FA"/>
    <w:rsid w:val="00ED7D46"/>
    <w:rsid w:val="00EE0152"/>
    <w:rsid w:val="00EE08BA"/>
    <w:rsid w:val="00EE0C49"/>
    <w:rsid w:val="00EE0CAA"/>
    <w:rsid w:val="00EE118F"/>
    <w:rsid w:val="00EE130C"/>
    <w:rsid w:val="00EE1726"/>
    <w:rsid w:val="00EE1E06"/>
    <w:rsid w:val="00EE2381"/>
    <w:rsid w:val="00EE2388"/>
    <w:rsid w:val="00EE293C"/>
    <w:rsid w:val="00EE2D66"/>
    <w:rsid w:val="00EE33C5"/>
    <w:rsid w:val="00EE3DBD"/>
    <w:rsid w:val="00EE44D8"/>
    <w:rsid w:val="00EE4EFF"/>
    <w:rsid w:val="00EE52D4"/>
    <w:rsid w:val="00EE55B3"/>
    <w:rsid w:val="00EE5986"/>
    <w:rsid w:val="00EE5AAA"/>
    <w:rsid w:val="00EE63A3"/>
    <w:rsid w:val="00EE753A"/>
    <w:rsid w:val="00EF06C2"/>
    <w:rsid w:val="00EF08D1"/>
    <w:rsid w:val="00EF0D91"/>
    <w:rsid w:val="00EF17AB"/>
    <w:rsid w:val="00EF2444"/>
    <w:rsid w:val="00EF2572"/>
    <w:rsid w:val="00EF2A1D"/>
    <w:rsid w:val="00EF2BE0"/>
    <w:rsid w:val="00EF2C1D"/>
    <w:rsid w:val="00EF2F6F"/>
    <w:rsid w:val="00EF3515"/>
    <w:rsid w:val="00EF4246"/>
    <w:rsid w:val="00EF4DA0"/>
    <w:rsid w:val="00EF53D0"/>
    <w:rsid w:val="00EF5DCA"/>
    <w:rsid w:val="00EF61F1"/>
    <w:rsid w:val="00EF668F"/>
    <w:rsid w:val="00EF6796"/>
    <w:rsid w:val="00EF6833"/>
    <w:rsid w:val="00EF7199"/>
    <w:rsid w:val="00EF761D"/>
    <w:rsid w:val="00EF767A"/>
    <w:rsid w:val="00EF798D"/>
    <w:rsid w:val="00F00048"/>
    <w:rsid w:val="00F0014C"/>
    <w:rsid w:val="00F0016E"/>
    <w:rsid w:val="00F00774"/>
    <w:rsid w:val="00F021F9"/>
    <w:rsid w:val="00F02856"/>
    <w:rsid w:val="00F033E4"/>
    <w:rsid w:val="00F036C2"/>
    <w:rsid w:val="00F03BA6"/>
    <w:rsid w:val="00F03C98"/>
    <w:rsid w:val="00F03F30"/>
    <w:rsid w:val="00F06171"/>
    <w:rsid w:val="00F06506"/>
    <w:rsid w:val="00F06CCD"/>
    <w:rsid w:val="00F07060"/>
    <w:rsid w:val="00F075A8"/>
    <w:rsid w:val="00F07608"/>
    <w:rsid w:val="00F07B1D"/>
    <w:rsid w:val="00F10285"/>
    <w:rsid w:val="00F105C5"/>
    <w:rsid w:val="00F10D81"/>
    <w:rsid w:val="00F114FC"/>
    <w:rsid w:val="00F11542"/>
    <w:rsid w:val="00F11E97"/>
    <w:rsid w:val="00F12075"/>
    <w:rsid w:val="00F126E0"/>
    <w:rsid w:val="00F130BD"/>
    <w:rsid w:val="00F133AB"/>
    <w:rsid w:val="00F137EF"/>
    <w:rsid w:val="00F13D10"/>
    <w:rsid w:val="00F14BDB"/>
    <w:rsid w:val="00F16567"/>
    <w:rsid w:val="00F16689"/>
    <w:rsid w:val="00F16BAD"/>
    <w:rsid w:val="00F16C7C"/>
    <w:rsid w:val="00F175B7"/>
    <w:rsid w:val="00F1760E"/>
    <w:rsid w:val="00F17FAC"/>
    <w:rsid w:val="00F2024E"/>
    <w:rsid w:val="00F203EF"/>
    <w:rsid w:val="00F21843"/>
    <w:rsid w:val="00F21872"/>
    <w:rsid w:val="00F223D4"/>
    <w:rsid w:val="00F22631"/>
    <w:rsid w:val="00F228E4"/>
    <w:rsid w:val="00F229BC"/>
    <w:rsid w:val="00F22AC8"/>
    <w:rsid w:val="00F22B06"/>
    <w:rsid w:val="00F23C03"/>
    <w:rsid w:val="00F23C8C"/>
    <w:rsid w:val="00F23CE8"/>
    <w:rsid w:val="00F23EF8"/>
    <w:rsid w:val="00F23F13"/>
    <w:rsid w:val="00F24CCD"/>
    <w:rsid w:val="00F250E4"/>
    <w:rsid w:val="00F25719"/>
    <w:rsid w:val="00F25D0A"/>
    <w:rsid w:val="00F26775"/>
    <w:rsid w:val="00F26D48"/>
    <w:rsid w:val="00F270C1"/>
    <w:rsid w:val="00F27D6A"/>
    <w:rsid w:val="00F305DA"/>
    <w:rsid w:val="00F31544"/>
    <w:rsid w:val="00F31623"/>
    <w:rsid w:val="00F31674"/>
    <w:rsid w:val="00F318AC"/>
    <w:rsid w:val="00F31C79"/>
    <w:rsid w:val="00F31C8F"/>
    <w:rsid w:val="00F326E7"/>
    <w:rsid w:val="00F3282A"/>
    <w:rsid w:val="00F32908"/>
    <w:rsid w:val="00F3298E"/>
    <w:rsid w:val="00F34090"/>
    <w:rsid w:val="00F34282"/>
    <w:rsid w:val="00F344B9"/>
    <w:rsid w:val="00F344D9"/>
    <w:rsid w:val="00F34798"/>
    <w:rsid w:val="00F34B99"/>
    <w:rsid w:val="00F350D7"/>
    <w:rsid w:val="00F352B7"/>
    <w:rsid w:val="00F35FC1"/>
    <w:rsid w:val="00F3650A"/>
    <w:rsid w:val="00F3671E"/>
    <w:rsid w:val="00F36D38"/>
    <w:rsid w:val="00F3738B"/>
    <w:rsid w:val="00F37FEF"/>
    <w:rsid w:val="00F4062C"/>
    <w:rsid w:val="00F40742"/>
    <w:rsid w:val="00F40B6F"/>
    <w:rsid w:val="00F40D32"/>
    <w:rsid w:val="00F41621"/>
    <w:rsid w:val="00F4194D"/>
    <w:rsid w:val="00F41DA6"/>
    <w:rsid w:val="00F4226E"/>
    <w:rsid w:val="00F42787"/>
    <w:rsid w:val="00F42981"/>
    <w:rsid w:val="00F42B85"/>
    <w:rsid w:val="00F437C9"/>
    <w:rsid w:val="00F44E1A"/>
    <w:rsid w:val="00F4579F"/>
    <w:rsid w:val="00F45B9E"/>
    <w:rsid w:val="00F47679"/>
    <w:rsid w:val="00F50255"/>
    <w:rsid w:val="00F503AC"/>
    <w:rsid w:val="00F529BC"/>
    <w:rsid w:val="00F52B11"/>
    <w:rsid w:val="00F52CE9"/>
    <w:rsid w:val="00F52E34"/>
    <w:rsid w:val="00F53894"/>
    <w:rsid w:val="00F53D2B"/>
    <w:rsid w:val="00F54164"/>
    <w:rsid w:val="00F54EDC"/>
    <w:rsid w:val="00F55496"/>
    <w:rsid w:val="00F555DD"/>
    <w:rsid w:val="00F56445"/>
    <w:rsid w:val="00F56B15"/>
    <w:rsid w:val="00F56E81"/>
    <w:rsid w:val="00F56EEC"/>
    <w:rsid w:val="00F575B0"/>
    <w:rsid w:val="00F57B7A"/>
    <w:rsid w:val="00F57B9B"/>
    <w:rsid w:val="00F57C81"/>
    <w:rsid w:val="00F60121"/>
    <w:rsid w:val="00F6038B"/>
    <w:rsid w:val="00F6085A"/>
    <w:rsid w:val="00F608A7"/>
    <w:rsid w:val="00F60C8E"/>
    <w:rsid w:val="00F60EF0"/>
    <w:rsid w:val="00F60F2D"/>
    <w:rsid w:val="00F60FC0"/>
    <w:rsid w:val="00F61178"/>
    <w:rsid w:val="00F6143F"/>
    <w:rsid w:val="00F61D81"/>
    <w:rsid w:val="00F62197"/>
    <w:rsid w:val="00F6241A"/>
    <w:rsid w:val="00F6243C"/>
    <w:rsid w:val="00F6278E"/>
    <w:rsid w:val="00F6279A"/>
    <w:rsid w:val="00F62DB7"/>
    <w:rsid w:val="00F63044"/>
    <w:rsid w:val="00F63151"/>
    <w:rsid w:val="00F6328D"/>
    <w:rsid w:val="00F632A6"/>
    <w:rsid w:val="00F63EC5"/>
    <w:rsid w:val="00F64945"/>
    <w:rsid w:val="00F64A46"/>
    <w:rsid w:val="00F64AE6"/>
    <w:rsid w:val="00F64C0C"/>
    <w:rsid w:val="00F650D7"/>
    <w:rsid w:val="00F65123"/>
    <w:rsid w:val="00F65427"/>
    <w:rsid w:val="00F65E74"/>
    <w:rsid w:val="00F66001"/>
    <w:rsid w:val="00F66132"/>
    <w:rsid w:val="00F662B3"/>
    <w:rsid w:val="00F6718F"/>
    <w:rsid w:val="00F6753C"/>
    <w:rsid w:val="00F7007A"/>
    <w:rsid w:val="00F7083D"/>
    <w:rsid w:val="00F7097E"/>
    <w:rsid w:val="00F70E51"/>
    <w:rsid w:val="00F7126C"/>
    <w:rsid w:val="00F719DA"/>
    <w:rsid w:val="00F719F3"/>
    <w:rsid w:val="00F71D78"/>
    <w:rsid w:val="00F727EA"/>
    <w:rsid w:val="00F72BD3"/>
    <w:rsid w:val="00F72DA3"/>
    <w:rsid w:val="00F73494"/>
    <w:rsid w:val="00F736D4"/>
    <w:rsid w:val="00F73DF0"/>
    <w:rsid w:val="00F73F6F"/>
    <w:rsid w:val="00F744AC"/>
    <w:rsid w:val="00F745F7"/>
    <w:rsid w:val="00F74DED"/>
    <w:rsid w:val="00F74F35"/>
    <w:rsid w:val="00F752B0"/>
    <w:rsid w:val="00F75A1A"/>
    <w:rsid w:val="00F7607F"/>
    <w:rsid w:val="00F77745"/>
    <w:rsid w:val="00F77CE8"/>
    <w:rsid w:val="00F8022E"/>
    <w:rsid w:val="00F804C9"/>
    <w:rsid w:val="00F806A3"/>
    <w:rsid w:val="00F80CC4"/>
    <w:rsid w:val="00F81D8F"/>
    <w:rsid w:val="00F8271D"/>
    <w:rsid w:val="00F82BFF"/>
    <w:rsid w:val="00F82C1C"/>
    <w:rsid w:val="00F8423C"/>
    <w:rsid w:val="00F84292"/>
    <w:rsid w:val="00F848D1"/>
    <w:rsid w:val="00F85288"/>
    <w:rsid w:val="00F85598"/>
    <w:rsid w:val="00F85B0C"/>
    <w:rsid w:val="00F85B18"/>
    <w:rsid w:val="00F860B4"/>
    <w:rsid w:val="00F868D9"/>
    <w:rsid w:val="00F86D81"/>
    <w:rsid w:val="00F8753E"/>
    <w:rsid w:val="00F8779D"/>
    <w:rsid w:val="00F90089"/>
    <w:rsid w:val="00F9090D"/>
    <w:rsid w:val="00F91E58"/>
    <w:rsid w:val="00F93649"/>
    <w:rsid w:val="00F93919"/>
    <w:rsid w:val="00F93A6E"/>
    <w:rsid w:val="00F94D52"/>
    <w:rsid w:val="00F94EB1"/>
    <w:rsid w:val="00F951DB"/>
    <w:rsid w:val="00F95312"/>
    <w:rsid w:val="00F95BC7"/>
    <w:rsid w:val="00F96553"/>
    <w:rsid w:val="00F974A3"/>
    <w:rsid w:val="00F97F23"/>
    <w:rsid w:val="00FA0C30"/>
    <w:rsid w:val="00FA0FB8"/>
    <w:rsid w:val="00FA1307"/>
    <w:rsid w:val="00FA1388"/>
    <w:rsid w:val="00FA1C0E"/>
    <w:rsid w:val="00FA30D8"/>
    <w:rsid w:val="00FA33D2"/>
    <w:rsid w:val="00FA3405"/>
    <w:rsid w:val="00FA3DA0"/>
    <w:rsid w:val="00FA4643"/>
    <w:rsid w:val="00FA46CD"/>
    <w:rsid w:val="00FA52CE"/>
    <w:rsid w:val="00FA53C2"/>
    <w:rsid w:val="00FA55D9"/>
    <w:rsid w:val="00FA670B"/>
    <w:rsid w:val="00FA67D9"/>
    <w:rsid w:val="00FA7625"/>
    <w:rsid w:val="00FA7B16"/>
    <w:rsid w:val="00FA7DB6"/>
    <w:rsid w:val="00FA7EF8"/>
    <w:rsid w:val="00FB05D9"/>
    <w:rsid w:val="00FB0FEE"/>
    <w:rsid w:val="00FB133F"/>
    <w:rsid w:val="00FB192A"/>
    <w:rsid w:val="00FB212F"/>
    <w:rsid w:val="00FB2164"/>
    <w:rsid w:val="00FB21FE"/>
    <w:rsid w:val="00FB22DA"/>
    <w:rsid w:val="00FB22F4"/>
    <w:rsid w:val="00FB2867"/>
    <w:rsid w:val="00FB2A50"/>
    <w:rsid w:val="00FB2AE9"/>
    <w:rsid w:val="00FB3152"/>
    <w:rsid w:val="00FB3660"/>
    <w:rsid w:val="00FB3BBA"/>
    <w:rsid w:val="00FB4397"/>
    <w:rsid w:val="00FB4D8D"/>
    <w:rsid w:val="00FB4DF0"/>
    <w:rsid w:val="00FB5154"/>
    <w:rsid w:val="00FB5E66"/>
    <w:rsid w:val="00FB5F30"/>
    <w:rsid w:val="00FB6691"/>
    <w:rsid w:val="00FC007B"/>
    <w:rsid w:val="00FC0199"/>
    <w:rsid w:val="00FC07F1"/>
    <w:rsid w:val="00FC2060"/>
    <w:rsid w:val="00FC2785"/>
    <w:rsid w:val="00FC2BB4"/>
    <w:rsid w:val="00FC3738"/>
    <w:rsid w:val="00FC4238"/>
    <w:rsid w:val="00FC446B"/>
    <w:rsid w:val="00FC4742"/>
    <w:rsid w:val="00FC508C"/>
    <w:rsid w:val="00FC61B3"/>
    <w:rsid w:val="00FC6272"/>
    <w:rsid w:val="00FC6BF3"/>
    <w:rsid w:val="00FC6E38"/>
    <w:rsid w:val="00FC6E73"/>
    <w:rsid w:val="00FC7B2D"/>
    <w:rsid w:val="00FC7CB3"/>
    <w:rsid w:val="00FD07A2"/>
    <w:rsid w:val="00FD08CE"/>
    <w:rsid w:val="00FD187E"/>
    <w:rsid w:val="00FD18D9"/>
    <w:rsid w:val="00FD1CF4"/>
    <w:rsid w:val="00FD1D5B"/>
    <w:rsid w:val="00FD1F59"/>
    <w:rsid w:val="00FD2420"/>
    <w:rsid w:val="00FD282C"/>
    <w:rsid w:val="00FD28FA"/>
    <w:rsid w:val="00FD3558"/>
    <w:rsid w:val="00FD3727"/>
    <w:rsid w:val="00FD3B9F"/>
    <w:rsid w:val="00FD569F"/>
    <w:rsid w:val="00FD5871"/>
    <w:rsid w:val="00FD60A8"/>
    <w:rsid w:val="00FD6345"/>
    <w:rsid w:val="00FD6451"/>
    <w:rsid w:val="00FD65AE"/>
    <w:rsid w:val="00FD6DE6"/>
    <w:rsid w:val="00FD7115"/>
    <w:rsid w:val="00FE01C7"/>
    <w:rsid w:val="00FE066A"/>
    <w:rsid w:val="00FE0D87"/>
    <w:rsid w:val="00FE1414"/>
    <w:rsid w:val="00FE162C"/>
    <w:rsid w:val="00FE164E"/>
    <w:rsid w:val="00FE1A29"/>
    <w:rsid w:val="00FE1CC9"/>
    <w:rsid w:val="00FE1DAA"/>
    <w:rsid w:val="00FE203E"/>
    <w:rsid w:val="00FE269C"/>
    <w:rsid w:val="00FE3A43"/>
    <w:rsid w:val="00FE40FB"/>
    <w:rsid w:val="00FE4914"/>
    <w:rsid w:val="00FE4FAA"/>
    <w:rsid w:val="00FE6F3B"/>
    <w:rsid w:val="00FE7093"/>
    <w:rsid w:val="00FE76EB"/>
    <w:rsid w:val="00FE7BD0"/>
    <w:rsid w:val="00FE7E63"/>
    <w:rsid w:val="00FE7F0E"/>
    <w:rsid w:val="00FF0329"/>
    <w:rsid w:val="00FF0538"/>
    <w:rsid w:val="00FF06C0"/>
    <w:rsid w:val="00FF26B6"/>
    <w:rsid w:val="00FF2DBD"/>
    <w:rsid w:val="00FF2E58"/>
    <w:rsid w:val="00FF33AA"/>
    <w:rsid w:val="00FF3644"/>
    <w:rsid w:val="00FF3D45"/>
    <w:rsid w:val="00FF3E0D"/>
    <w:rsid w:val="00FF3F21"/>
    <w:rsid w:val="00FF3FD2"/>
    <w:rsid w:val="00FF40C8"/>
    <w:rsid w:val="00FF421F"/>
    <w:rsid w:val="00FF4E61"/>
    <w:rsid w:val="00FF50F7"/>
    <w:rsid w:val="00FF68D6"/>
    <w:rsid w:val="00FF75BD"/>
    <w:rsid w:val="00FF75C6"/>
    <w:rsid w:val="00FF7B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62248AA"/>
  <w15:chartTrackingRefBased/>
  <w15:docId w15:val="{16E06A2E-ED33-4940-AA98-6A7C2493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z"/>
    <w:basedOn w:val="Standard"/>
    <w:link w:val="KopfzeileZchn"/>
    <w:uiPriority w:val="99"/>
    <w:unhideWhenUsed/>
    <w:rsid w:val="00913FF5"/>
    <w:pPr>
      <w:tabs>
        <w:tab w:val="center" w:pos="4536"/>
        <w:tab w:val="right" w:pos="9072"/>
      </w:tabs>
      <w:spacing w:after="0" w:line="240" w:lineRule="auto"/>
    </w:pPr>
  </w:style>
  <w:style w:type="character" w:customStyle="1" w:styleId="KopfzeileZchn">
    <w:name w:val="Kopfzeile Zchn"/>
    <w:aliases w:val="kz Zchn"/>
    <w:basedOn w:val="Absatz-Standardschriftart"/>
    <w:link w:val="Kopfzeile"/>
    <w:uiPriority w:val="99"/>
    <w:rsid w:val="00913FF5"/>
  </w:style>
  <w:style w:type="paragraph" w:styleId="Fuzeile">
    <w:name w:val="footer"/>
    <w:basedOn w:val="Standard"/>
    <w:link w:val="FuzeileZchn"/>
    <w:uiPriority w:val="99"/>
    <w:unhideWhenUsed/>
    <w:rsid w:val="00913F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3FF5"/>
  </w:style>
  <w:style w:type="character" w:styleId="Hyperlink">
    <w:name w:val="Hyperlink"/>
    <w:basedOn w:val="Absatz-Standardschriftart"/>
    <w:uiPriority w:val="99"/>
    <w:unhideWhenUsed/>
    <w:rsid w:val="00913FF5"/>
    <w:rPr>
      <w:color w:val="0563C1" w:themeColor="hyperlink"/>
      <w:u w:val="single"/>
    </w:rPr>
  </w:style>
  <w:style w:type="character" w:styleId="Kommentarzeichen">
    <w:name w:val="annotation reference"/>
    <w:basedOn w:val="Absatz-Standardschriftart"/>
    <w:uiPriority w:val="99"/>
    <w:semiHidden/>
    <w:unhideWhenUsed/>
    <w:rsid w:val="00E119A7"/>
    <w:rPr>
      <w:sz w:val="16"/>
      <w:szCs w:val="16"/>
    </w:rPr>
  </w:style>
  <w:style w:type="paragraph" w:styleId="Kommentartext">
    <w:name w:val="annotation text"/>
    <w:basedOn w:val="Standard"/>
    <w:link w:val="KommentartextZchn"/>
    <w:uiPriority w:val="99"/>
    <w:unhideWhenUsed/>
    <w:rsid w:val="00E119A7"/>
    <w:pPr>
      <w:spacing w:line="240" w:lineRule="auto"/>
    </w:pPr>
    <w:rPr>
      <w:sz w:val="20"/>
      <w:szCs w:val="20"/>
    </w:rPr>
  </w:style>
  <w:style w:type="character" w:customStyle="1" w:styleId="KommentartextZchn">
    <w:name w:val="Kommentartext Zchn"/>
    <w:basedOn w:val="Absatz-Standardschriftart"/>
    <w:link w:val="Kommentartext"/>
    <w:uiPriority w:val="99"/>
    <w:rsid w:val="00E119A7"/>
    <w:rPr>
      <w:sz w:val="20"/>
      <w:szCs w:val="20"/>
    </w:rPr>
  </w:style>
  <w:style w:type="paragraph" w:styleId="Kommentarthema">
    <w:name w:val="annotation subject"/>
    <w:basedOn w:val="Kommentartext"/>
    <w:next w:val="Kommentartext"/>
    <w:link w:val="KommentarthemaZchn"/>
    <w:uiPriority w:val="99"/>
    <w:semiHidden/>
    <w:unhideWhenUsed/>
    <w:rsid w:val="00E119A7"/>
    <w:rPr>
      <w:b/>
      <w:bCs/>
    </w:rPr>
  </w:style>
  <w:style w:type="character" w:customStyle="1" w:styleId="KommentarthemaZchn">
    <w:name w:val="Kommentarthema Zchn"/>
    <w:basedOn w:val="KommentartextZchn"/>
    <w:link w:val="Kommentarthema"/>
    <w:uiPriority w:val="99"/>
    <w:semiHidden/>
    <w:rsid w:val="00E119A7"/>
    <w:rPr>
      <w:b/>
      <w:bCs/>
      <w:sz w:val="20"/>
      <w:szCs w:val="20"/>
    </w:rPr>
  </w:style>
  <w:style w:type="paragraph" w:styleId="Sprechblasentext">
    <w:name w:val="Balloon Text"/>
    <w:basedOn w:val="Standard"/>
    <w:link w:val="SprechblasentextZchn"/>
    <w:uiPriority w:val="99"/>
    <w:semiHidden/>
    <w:unhideWhenUsed/>
    <w:rsid w:val="003E59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5958"/>
    <w:rPr>
      <w:rFonts w:ascii="Segoe UI" w:hAnsi="Segoe UI" w:cs="Segoe UI"/>
      <w:sz w:val="18"/>
      <w:szCs w:val="18"/>
    </w:rPr>
  </w:style>
  <w:style w:type="paragraph" w:styleId="Listenabsatz">
    <w:name w:val="List Paragraph"/>
    <w:basedOn w:val="Standard"/>
    <w:uiPriority w:val="34"/>
    <w:qFormat/>
    <w:rsid w:val="007F40C3"/>
    <w:pPr>
      <w:ind w:left="720"/>
      <w:contextualSpacing/>
    </w:pPr>
  </w:style>
  <w:style w:type="paragraph" w:styleId="berarbeitung">
    <w:name w:val="Revision"/>
    <w:hidden/>
    <w:uiPriority w:val="99"/>
    <w:semiHidden/>
    <w:rsid w:val="00DE411F"/>
    <w:pPr>
      <w:spacing w:after="0" w:line="240" w:lineRule="auto"/>
    </w:pPr>
  </w:style>
  <w:style w:type="table" w:styleId="Tabellenraster">
    <w:name w:val="Table Grid"/>
    <w:basedOn w:val="NormaleTabelle"/>
    <w:uiPriority w:val="59"/>
    <w:rsid w:val="00924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8273">
      <w:bodyDiv w:val="1"/>
      <w:marLeft w:val="0"/>
      <w:marRight w:val="0"/>
      <w:marTop w:val="0"/>
      <w:marBottom w:val="0"/>
      <w:divBdr>
        <w:top w:val="none" w:sz="0" w:space="0" w:color="auto"/>
        <w:left w:val="none" w:sz="0" w:space="0" w:color="auto"/>
        <w:bottom w:val="none" w:sz="0" w:space="0" w:color="auto"/>
        <w:right w:val="none" w:sz="0" w:space="0" w:color="auto"/>
      </w:divBdr>
    </w:div>
    <w:div w:id="583684985">
      <w:bodyDiv w:val="1"/>
      <w:marLeft w:val="0"/>
      <w:marRight w:val="0"/>
      <w:marTop w:val="0"/>
      <w:marBottom w:val="0"/>
      <w:divBdr>
        <w:top w:val="none" w:sz="0" w:space="0" w:color="auto"/>
        <w:left w:val="none" w:sz="0" w:space="0" w:color="auto"/>
        <w:bottom w:val="none" w:sz="0" w:space="0" w:color="auto"/>
        <w:right w:val="none" w:sz="0" w:space="0" w:color="auto"/>
      </w:divBdr>
    </w:div>
    <w:div w:id="720203285">
      <w:bodyDiv w:val="1"/>
      <w:marLeft w:val="0"/>
      <w:marRight w:val="0"/>
      <w:marTop w:val="0"/>
      <w:marBottom w:val="0"/>
      <w:divBdr>
        <w:top w:val="none" w:sz="0" w:space="0" w:color="auto"/>
        <w:left w:val="none" w:sz="0" w:space="0" w:color="auto"/>
        <w:bottom w:val="none" w:sz="0" w:space="0" w:color="auto"/>
        <w:right w:val="none" w:sz="0" w:space="0" w:color="auto"/>
      </w:divBdr>
    </w:div>
    <w:div w:id="871839214">
      <w:bodyDiv w:val="1"/>
      <w:marLeft w:val="0"/>
      <w:marRight w:val="0"/>
      <w:marTop w:val="0"/>
      <w:marBottom w:val="0"/>
      <w:divBdr>
        <w:top w:val="none" w:sz="0" w:space="0" w:color="auto"/>
        <w:left w:val="none" w:sz="0" w:space="0" w:color="auto"/>
        <w:bottom w:val="none" w:sz="0" w:space="0" w:color="auto"/>
        <w:right w:val="none" w:sz="0" w:space="0" w:color="auto"/>
      </w:divBdr>
    </w:div>
    <w:div w:id="1263535836">
      <w:bodyDiv w:val="1"/>
      <w:marLeft w:val="0"/>
      <w:marRight w:val="0"/>
      <w:marTop w:val="0"/>
      <w:marBottom w:val="0"/>
      <w:divBdr>
        <w:top w:val="none" w:sz="0" w:space="0" w:color="auto"/>
        <w:left w:val="none" w:sz="0" w:space="0" w:color="auto"/>
        <w:bottom w:val="none" w:sz="0" w:space="0" w:color="auto"/>
        <w:right w:val="none" w:sz="0" w:space="0" w:color="auto"/>
      </w:divBdr>
    </w:div>
    <w:div w:id="1414665205">
      <w:bodyDiv w:val="1"/>
      <w:marLeft w:val="0"/>
      <w:marRight w:val="0"/>
      <w:marTop w:val="0"/>
      <w:marBottom w:val="0"/>
      <w:divBdr>
        <w:top w:val="none" w:sz="0" w:space="0" w:color="auto"/>
        <w:left w:val="none" w:sz="0" w:space="0" w:color="auto"/>
        <w:bottom w:val="none" w:sz="0" w:space="0" w:color="auto"/>
        <w:right w:val="none" w:sz="0" w:space="0" w:color="auto"/>
      </w:divBdr>
    </w:div>
    <w:div w:id="1695228702">
      <w:bodyDiv w:val="1"/>
      <w:marLeft w:val="0"/>
      <w:marRight w:val="0"/>
      <w:marTop w:val="0"/>
      <w:marBottom w:val="0"/>
      <w:divBdr>
        <w:top w:val="none" w:sz="0" w:space="0" w:color="auto"/>
        <w:left w:val="none" w:sz="0" w:space="0" w:color="auto"/>
        <w:bottom w:val="none" w:sz="0" w:space="0" w:color="auto"/>
        <w:right w:val="none" w:sz="0" w:space="0" w:color="auto"/>
      </w:divBdr>
    </w:div>
    <w:div w:id="189917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nate.rodel@ksta.zh.ch"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D14EA-A87D-42D5-AAA1-00684808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1742</Words>
  <Characters>10979</Characters>
  <Application>Microsoft Office Word</Application>
  <DocSecurity>0</DocSecurity>
  <Lines>91</Lines>
  <Paragraphs>25</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Amt fuer Informatik Kanton Thurgau</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Margraf Olivier</dc:creator>
  <cp:keywords/>
  <dc:description/>
  <cp:lastModifiedBy>Amstad Judith</cp:lastModifiedBy>
  <cp:revision>2</cp:revision>
  <cp:lastPrinted>2023-06-09T13:10:00Z</cp:lastPrinted>
  <dcterms:created xsi:type="dcterms:W3CDTF">2023-06-29T11:48:00Z</dcterms:created>
  <dcterms:modified xsi:type="dcterms:W3CDTF">2023-06-29T11:48:00Z</dcterms:modified>
</cp:coreProperties>
</file>