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90" w:rsidRDefault="000B5190" w:rsidP="000B5190">
      <w:pPr>
        <w:pStyle w:val="berschrift3"/>
        <w:numPr>
          <w:ilvl w:val="0"/>
          <w:numId w:val="0"/>
        </w:numPr>
      </w:pPr>
      <w:bookmarkStart w:id="0" w:name="_Ref184541518"/>
      <w:bookmarkStart w:id="1" w:name="_Toc262046544"/>
      <w:bookmarkStart w:id="2" w:name="_GoBack"/>
      <w:bookmarkEnd w:id="2"/>
      <w:r>
        <w:t>Vorlage Protokoll Besprechungen</w:t>
      </w:r>
      <w:bookmarkEnd w:id="0"/>
      <w:bookmarkEnd w:id="1"/>
    </w:p>
    <w:p w:rsidR="000B5190" w:rsidRDefault="000B5190" w:rsidP="000B5190">
      <w:pPr>
        <w:pStyle w:val="HRMBlocksatz"/>
        <w:rPr>
          <w:rFonts w:cs="Arial"/>
          <w:sz w:val="1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518"/>
        <w:gridCol w:w="2099"/>
        <w:gridCol w:w="3303"/>
      </w:tblGrid>
      <w:tr w:rsidR="000B5190" w:rsidTr="0065058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0B5190" w:rsidRDefault="000B5190" w:rsidP="00650583">
            <w:pPr>
              <w:pStyle w:val="xl39"/>
              <w:spacing w:before="0" w:beforeAutospacing="0" w:after="0" w:afterAutospacing="0"/>
              <w:rPr>
                <w:rFonts w:eastAsia="Times New Roman"/>
                <w:szCs w:val="24"/>
                <w:lang w:val="de-CH"/>
              </w:rPr>
            </w:pPr>
            <w:bookmarkStart w:id="3" w:name="_Toc174324020"/>
            <w:bookmarkStart w:id="4" w:name="_Toc174347743"/>
            <w:bookmarkStart w:id="5" w:name="_Toc174347845"/>
            <w:bookmarkStart w:id="6" w:name="_Toc176401152"/>
            <w:r>
              <w:rPr>
                <w:rFonts w:eastAsia="Times New Roman"/>
                <w:szCs w:val="24"/>
                <w:lang w:val="de-CH"/>
              </w:rPr>
              <w:t>Protokoll</w:t>
            </w:r>
            <w:bookmarkEnd w:id="3"/>
            <w:bookmarkEnd w:id="4"/>
            <w:bookmarkEnd w:id="5"/>
            <w:bookmarkEnd w:id="6"/>
            <w:r>
              <w:rPr>
                <w:rFonts w:eastAsia="Times New Roman"/>
                <w:szCs w:val="24"/>
                <w:lang w:val="de-CH"/>
              </w:rPr>
              <w:br/>
            </w:r>
            <w:r>
              <w:rPr>
                <w:rFonts w:eastAsia="Times New Roman"/>
                <w:szCs w:val="24"/>
              </w:rPr>
              <w:sym w:font="Wingdings" w:char="F06F"/>
            </w:r>
            <w:r>
              <w:rPr>
                <w:rFonts w:eastAsia="Times New Roman"/>
                <w:szCs w:val="24"/>
                <w:lang w:val="de-CH"/>
              </w:rPr>
              <w:t xml:space="preserve"> Vorbesprechung</w:t>
            </w:r>
            <w:r>
              <w:rPr>
                <w:rFonts w:eastAsia="Times New Roman"/>
                <w:szCs w:val="24"/>
                <w:lang w:val="de-CH"/>
              </w:rPr>
              <w:br/>
            </w:r>
            <w:r>
              <w:rPr>
                <w:rFonts w:eastAsia="Times New Roman"/>
                <w:szCs w:val="24"/>
              </w:rPr>
              <w:sym w:font="Wingdings" w:char="F06F"/>
            </w:r>
            <w:r>
              <w:rPr>
                <w:rFonts w:eastAsia="Times New Roman"/>
                <w:szCs w:val="24"/>
                <w:lang w:val="de-CH"/>
              </w:rPr>
              <w:t xml:space="preserve"> Schlussbespr</w:t>
            </w:r>
            <w:r>
              <w:rPr>
                <w:rFonts w:eastAsia="Times New Roman"/>
                <w:szCs w:val="24"/>
                <w:lang w:val="de-CH"/>
              </w:rPr>
              <w:t>e</w:t>
            </w:r>
            <w:r>
              <w:rPr>
                <w:rFonts w:eastAsia="Times New Roman"/>
                <w:szCs w:val="24"/>
                <w:lang w:val="de-CH"/>
              </w:rPr>
              <w:t>chung</w:t>
            </w:r>
          </w:p>
        </w:tc>
        <w:tc>
          <w:tcPr>
            <w:tcW w:w="209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5190" w:rsidRDefault="00044C3D" w:rsidP="00650583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>
              <w:rPr>
                <w:color w:val="auto"/>
              </w:rPr>
              <w:t>Korporation</w:t>
            </w:r>
            <w:r w:rsidR="000B5190">
              <w:rPr>
                <w:color w:val="auto"/>
              </w:rPr>
              <w:t>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0B5190" w:rsidRDefault="000B5190" w:rsidP="00650583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color w:val="auto"/>
                <w:sz w:val="20"/>
              </w:rPr>
            </w:pPr>
          </w:p>
        </w:tc>
      </w:tr>
      <w:tr w:rsidR="000B5190" w:rsidTr="0065058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0B5190" w:rsidRDefault="000B5190" w:rsidP="00650583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5190" w:rsidRDefault="000B5190" w:rsidP="00650583">
            <w:pPr>
              <w:pStyle w:val="TabellentitelWOV"/>
              <w:spacing w:before="0" w:after="0" w:line="240" w:lineRule="auto"/>
              <w:jc w:val="right"/>
            </w:pPr>
            <w:r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190" w:rsidRDefault="000B5190" w:rsidP="00650583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0B5190" w:rsidTr="0065058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0B5190" w:rsidRDefault="000B5190" w:rsidP="00650583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5190" w:rsidRDefault="000B5190" w:rsidP="00650583">
            <w:pPr>
              <w:pStyle w:val="TabellentitelWOV"/>
              <w:spacing w:before="0" w:after="0" w:line="240" w:lineRule="auto"/>
              <w:jc w:val="right"/>
            </w:pPr>
            <w:r>
              <w:t>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0B5190" w:rsidRDefault="000B5190" w:rsidP="00650583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0B5190" w:rsidTr="0065058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0B5190" w:rsidRDefault="000B5190" w:rsidP="00650583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5190" w:rsidRDefault="000B5190" w:rsidP="00650583">
            <w:pPr>
              <w:pStyle w:val="TabellentitelWOV"/>
              <w:spacing w:before="0" w:after="0" w:line="240" w:lineRule="auto"/>
              <w:jc w:val="right"/>
            </w:pPr>
            <w:r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0B5190" w:rsidRDefault="000B5190" w:rsidP="00650583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0B5190" w:rsidTr="0065058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880" w:type="dxa"/>
          </w:tcPr>
          <w:p w:rsidR="000B5190" w:rsidRDefault="000B5190" w:rsidP="00650583">
            <w:pPr>
              <w:pStyle w:val="TabellentitelWOV"/>
              <w:tabs>
                <w:tab w:val="left" w:pos="817"/>
                <w:tab w:val="left" w:pos="10456"/>
              </w:tabs>
              <w:spacing w:before="0" w:after="0"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Datum, Zeit</w:t>
            </w:r>
          </w:p>
        </w:tc>
        <w:tc>
          <w:tcPr>
            <w:tcW w:w="7920" w:type="dxa"/>
            <w:gridSpan w:val="3"/>
          </w:tcPr>
          <w:p w:rsidR="000B5190" w:rsidRDefault="000B5190" w:rsidP="00650583">
            <w:pPr>
              <w:pStyle w:val="TabellentitelWOV"/>
              <w:tabs>
                <w:tab w:val="left" w:pos="817"/>
                <w:tab w:val="left" w:pos="10456"/>
              </w:tabs>
              <w:spacing w:before="0" w:after="0" w:line="240" w:lineRule="auto"/>
              <w:rPr>
                <w:b w:val="0"/>
                <w:bCs/>
              </w:rPr>
            </w:pPr>
          </w:p>
        </w:tc>
      </w:tr>
      <w:tr w:rsidR="000B5190" w:rsidTr="0065058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880" w:type="dxa"/>
          </w:tcPr>
          <w:p w:rsidR="000B5190" w:rsidRDefault="000B5190" w:rsidP="00650583">
            <w:pPr>
              <w:pStyle w:val="TabellentitelWOV"/>
              <w:tabs>
                <w:tab w:val="left" w:pos="817"/>
                <w:tab w:val="left" w:pos="10456"/>
              </w:tabs>
              <w:spacing w:before="0" w:after="0"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Ort</w:t>
            </w:r>
          </w:p>
        </w:tc>
        <w:tc>
          <w:tcPr>
            <w:tcW w:w="7920" w:type="dxa"/>
            <w:gridSpan w:val="3"/>
          </w:tcPr>
          <w:p w:rsidR="000B5190" w:rsidRDefault="000B5190" w:rsidP="00650583">
            <w:pPr>
              <w:pStyle w:val="TabellentitelWOV"/>
              <w:tabs>
                <w:tab w:val="left" w:pos="817"/>
                <w:tab w:val="left" w:pos="10456"/>
              </w:tabs>
              <w:spacing w:before="0" w:after="0" w:line="240" w:lineRule="auto"/>
              <w:rPr>
                <w:b w:val="0"/>
                <w:bCs/>
              </w:rPr>
            </w:pPr>
          </w:p>
        </w:tc>
      </w:tr>
      <w:tr w:rsidR="000B5190" w:rsidTr="0065058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880" w:type="dxa"/>
          </w:tcPr>
          <w:p w:rsidR="000B5190" w:rsidRDefault="000B5190" w:rsidP="00650583">
            <w:pPr>
              <w:pStyle w:val="TabellentitelWOV"/>
              <w:tabs>
                <w:tab w:val="left" w:pos="817"/>
                <w:tab w:val="left" w:pos="10456"/>
              </w:tabs>
              <w:spacing w:before="0" w:after="0"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Gesprächsleitung</w:t>
            </w:r>
          </w:p>
        </w:tc>
        <w:tc>
          <w:tcPr>
            <w:tcW w:w="7920" w:type="dxa"/>
            <w:gridSpan w:val="3"/>
          </w:tcPr>
          <w:p w:rsidR="000B5190" w:rsidRDefault="000B5190" w:rsidP="00650583">
            <w:pPr>
              <w:pStyle w:val="TabellentitelWOV"/>
              <w:tabs>
                <w:tab w:val="left" w:pos="817"/>
                <w:tab w:val="left" w:pos="10456"/>
              </w:tabs>
              <w:spacing w:before="0" w:after="0" w:line="240" w:lineRule="auto"/>
              <w:rPr>
                <w:b w:val="0"/>
                <w:bCs/>
              </w:rPr>
            </w:pPr>
          </w:p>
        </w:tc>
      </w:tr>
      <w:tr w:rsidR="000B5190" w:rsidTr="00650583">
        <w:tblPrEx>
          <w:tblCellMar>
            <w:top w:w="0" w:type="dxa"/>
            <w:bottom w:w="0" w:type="dxa"/>
          </w:tblCellMar>
        </w:tblPrEx>
        <w:trPr>
          <w:trHeight w:hRule="exact" w:val="2835"/>
        </w:trPr>
        <w:tc>
          <w:tcPr>
            <w:tcW w:w="2880" w:type="dxa"/>
          </w:tcPr>
          <w:p w:rsidR="000B5190" w:rsidRDefault="000B5190" w:rsidP="00650583">
            <w:pPr>
              <w:pStyle w:val="TabellentitelWOV"/>
              <w:tabs>
                <w:tab w:val="left" w:pos="817"/>
                <w:tab w:val="left" w:pos="10456"/>
              </w:tabs>
              <w:spacing w:before="0" w:after="0"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Teilnehmende</w:t>
            </w:r>
          </w:p>
        </w:tc>
        <w:tc>
          <w:tcPr>
            <w:tcW w:w="7920" w:type="dxa"/>
            <w:gridSpan w:val="3"/>
          </w:tcPr>
          <w:p w:rsidR="000B5190" w:rsidRDefault="000B5190" w:rsidP="00650583">
            <w:pPr>
              <w:pStyle w:val="TabellentitelWOV"/>
              <w:tabs>
                <w:tab w:val="left" w:pos="817"/>
                <w:tab w:val="left" w:pos="10456"/>
              </w:tabs>
              <w:spacing w:before="0" w:after="0" w:line="240" w:lineRule="auto"/>
              <w:rPr>
                <w:b w:val="0"/>
                <w:bCs/>
              </w:rPr>
            </w:pPr>
          </w:p>
        </w:tc>
      </w:tr>
      <w:tr w:rsidR="000B5190" w:rsidTr="00650583">
        <w:tblPrEx>
          <w:tblCellMar>
            <w:top w:w="0" w:type="dxa"/>
            <w:bottom w:w="0" w:type="dxa"/>
          </w:tblCellMar>
        </w:tblPrEx>
        <w:trPr>
          <w:trHeight w:hRule="exact" w:val="2835"/>
        </w:trPr>
        <w:tc>
          <w:tcPr>
            <w:tcW w:w="2880" w:type="dxa"/>
          </w:tcPr>
          <w:p w:rsidR="000B5190" w:rsidRDefault="000B5190" w:rsidP="00650583">
            <w:pPr>
              <w:pStyle w:val="TabellentitelWOV"/>
              <w:tabs>
                <w:tab w:val="left" w:pos="817"/>
                <w:tab w:val="left" w:pos="10456"/>
              </w:tabs>
              <w:spacing w:before="0" w:after="0"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Traktanden / </w:t>
            </w:r>
            <w:r>
              <w:rPr>
                <w:b w:val="0"/>
                <w:bCs/>
              </w:rPr>
              <w:br/>
              <w:t>Bespr</w:t>
            </w:r>
            <w:r>
              <w:rPr>
                <w:b w:val="0"/>
                <w:bCs/>
              </w:rPr>
              <w:t>e</w:t>
            </w:r>
            <w:r>
              <w:rPr>
                <w:b w:val="0"/>
                <w:bCs/>
              </w:rPr>
              <w:t>chungspunkte</w:t>
            </w:r>
          </w:p>
        </w:tc>
        <w:tc>
          <w:tcPr>
            <w:tcW w:w="7920" w:type="dxa"/>
            <w:gridSpan w:val="3"/>
          </w:tcPr>
          <w:p w:rsidR="000B5190" w:rsidRDefault="000B5190" w:rsidP="00650583">
            <w:pPr>
              <w:pStyle w:val="TabellentitelWOV"/>
              <w:tabs>
                <w:tab w:val="left" w:pos="817"/>
                <w:tab w:val="left" w:pos="10456"/>
              </w:tabs>
              <w:spacing w:before="0" w:after="0" w:line="240" w:lineRule="auto"/>
              <w:rPr>
                <w:b w:val="0"/>
                <w:bCs/>
              </w:rPr>
            </w:pPr>
          </w:p>
        </w:tc>
      </w:tr>
      <w:tr w:rsidR="000B5190" w:rsidTr="00650583">
        <w:tblPrEx>
          <w:tblCellMar>
            <w:top w:w="0" w:type="dxa"/>
            <w:bottom w:w="0" w:type="dxa"/>
          </w:tblCellMar>
        </w:tblPrEx>
        <w:trPr>
          <w:trHeight w:hRule="exact" w:val="2835"/>
        </w:trPr>
        <w:tc>
          <w:tcPr>
            <w:tcW w:w="2880" w:type="dxa"/>
          </w:tcPr>
          <w:p w:rsidR="000B5190" w:rsidRDefault="000B5190" w:rsidP="00650583">
            <w:pPr>
              <w:pStyle w:val="TabellentitelWOV"/>
              <w:tabs>
                <w:tab w:val="left" w:pos="817"/>
                <w:tab w:val="left" w:pos="10456"/>
              </w:tabs>
              <w:spacing w:before="0" w:after="0"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Weiteres Vorgehen</w:t>
            </w:r>
          </w:p>
        </w:tc>
        <w:tc>
          <w:tcPr>
            <w:tcW w:w="7920" w:type="dxa"/>
            <w:gridSpan w:val="3"/>
          </w:tcPr>
          <w:p w:rsidR="000B5190" w:rsidRDefault="000B5190" w:rsidP="00650583">
            <w:pPr>
              <w:pStyle w:val="TabellentitelWOV"/>
              <w:tabs>
                <w:tab w:val="left" w:pos="817"/>
                <w:tab w:val="left" w:pos="10456"/>
              </w:tabs>
              <w:spacing w:before="0" w:after="0" w:line="240" w:lineRule="auto"/>
              <w:rPr>
                <w:b w:val="0"/>
                <w:bCs/>
              </w:rPr>
            </w:pPr>
          </w:p>
        </w:tc>
      </w:tr>
    </w:tbl>
    <w:p w:rsidR="000B5190" w:rsidRDefault="000B5190" w:rsidP="000B5190">
      <w:pPr>
        <w:pStyle w:val="HRMBlocksatz"/>
      </w:pPr>
    </w:p>
    <w:p w:rsidR="000B5190" w:rsidRDefault="000B5190" w:rsidP="000B5190">
      <w:pPr>
        <w:pStyle w:val="HRMBlocksatz"/>
      </w:pPr>
      <w:r>
        <w:t>Beilage: Interner Bericht (Entwurf)</w:t>
      </w:r>
    </w:p>
    <w:p w:rsidR="000B5190" w:rsidRDefault="000B5190" w:rsidP="000B5190">
      <w:pPr>
        <w:pStyle w:val="HRMBlocksatz"/>
      </w:pPr>
    </w:p>
    <w:p w:rsidR="000B5190" w:rsidRDefault="000B5190" w:rsidP="000B5190">
      <w:pPr>
        <w:pStyle w:val="HRMBlocksatz"/>
      </w:pPr>
      <w:r>
        <w:br w:type="column"/>
      </w:r>
      <w:bookmarkStart w:id="7" w:name="_Ref184541556"/>
      <w:bookmarkStart w:id="8" w:name="_Ref184541882"/>
      <w:bookmarkStart w:id="9" w:name="_Ref184543055"/>
      <w:bookmarkStart w:id="10" w:name="_Toc262046545"/>
      <w:r w:rsidRPr="002D6B83">
        <w:rPr>
          <w:b/>
          <w:highlight w:val="yellow"/>
        </w:rPr>
        <w:lastRenderedPageBreak/>
        <w:t>Musterbeispiel</w:t>
      </w:r>
      <w:r>
        <w:t xml:space="preserve"> interner Bericht zur Jahresrechnung</w:t>
      </w:r>
      <w:bookmarkEnd w:id="7"/>
      <w:bookmarkEnd w:id="8"/>
      <w:bookmarkEnd w:id="9"/>
      <w:bookmarkEnd w:id="10"/>
    </w:p>
    <w:p w:rsidR="000B5190" w:rsidRDefault="000B5190" w:rsidP="000B5190">
      <w:pPr>
        <w:pStyle w:val="Textmitte"/>
        <w:numPr>
          <w:ilvl w:val="0"/>
          <w:numId w:val="0"/>
        </w:numPr>
        <w:spacing w:before="0"/>
      </w:pPr>
    </w:p>
    <w:p w:rsidR="000B5190" w:rsidRDefault="000B5190" w:rsidP="000B5190">
      <w:pPr>
        <w:pStyle w:val="Textmitte"/>
        <w:numPr>
          <w:ilvl w:val="0"/>
          <w:numId w:val="0"/>
        </w:numPr>
        <w:spacing w:before="0"/>
      </w:pPr>
    </w:p>
    <w:p w:rsidR="000B5190" w:rsidRDefault="000B5190" w:rsidP="000B5190">
      <w:pPr>
        <w:pStyle w:val="Textmitte"/>
        <w:numPr>
          <w:ilvl w:val="0"/>
          <w:numId w:val="0"/>
        </w:numPr>
        <w:spacing w:before="0"/>
      </w:pPr>
    </w:p>
    <w:p w:rsidR="000B5190" w:rsidRDefault="000B5190" w:rsidP="000B5190">
      <w:pPr>
        <w:pStyle w:val="Textmitte"/>
        <w:numPr>
          <w:ilvl w:val="0"/>
          <w:numId w:val="0"/>
        </w:numPr>
        <w:spacing w:before="0"/>
      </w:pPr>
      <w:r>
        <w:t>An</w:t>
      </w:r>
    </w:p>
    <w:p w:rsidR="000B5190" w:rsidRDefault="000B5190" w:rsidP="000B5190">
      <w:pPr>
        <w:pStyle w:val="Textmitte"/>
        <w:numPr>
          <w:ilvl w:val="0"/>
          <w:numId w:val="0"/>
        </w:numPr>
        <w:spacing w:before="0"/>
      </w:pPr>
      <w:r>
        <w:t xml:space="preserve">- Mitglieder des </w:t>
      </w:r>
      <w:r w:rsidR="00E0711B">
        <w:t>Korporationsrates</w:t>
      </w:r>
    </w:p>
    <w:p w:rsidR="000B5190" w:rsidRDefault="000B5190" w:rsidP="000B5190">
      <w:pPr>
        <w:pStyle w:val="Textmitte"/>
        <w:numPr>
          <w:ilvl w:val="0"/>
          <w:numId w:val="0"/>
        </w:numPr>
        <w:spacing w:before="0"/>
      </w:pPr>
      <w:r>
        <w:t>- Leitung Abteilung Finanzen</w:t>
      </w:r>
    </w:p>
    <w:p w:rsidR="0051361D" w:rsidRDefault="0051361D" w:rsidP="000B5190">
      <w:pPr>
        <w:pStyle w:val="Textmitte"/>
        <w:numPr>
          <w:ilvl w:val="0"/>
          <w:numId w:val="0"/>
        </w:numPr>
        <w:spacing w:before="0"/>
      </w:pPr>
      <w:r>
        <w:t>- Finanzaufsicht Gemeinden</w:t>
      </w:r>
    </w:p>
    <w:p w:rsidR="000B5190" w:rsidRDefault="000B5190" w:rsidP="000B5190">
      <w:pPr>
        <w:pStyle w:val="Textmitte"/>
        <w:numPr>
          <w:ilvl w:val="0"/>
          <w:numId w:val="0"/>
        </w:numPr>
        <w:spacing w:before="0"/>
      </w:pPr>
      <w:r>
        <w:t>- evtl. weitere involvierte Personen ...</w:t>
      </w:r>
    </w:p>
    <w:p w:rsidR="000B5190" w:rsidRDefault="000B5190" w:rsidP="000B5190">
      <w:pPr>
        <w:pStyle w:val="Textmitte"/>
        <w:numPr>
          <w:ilvl w:val="0"/>
          <w:numId w:val="0"/>
        </w:numPr>
        <w:spacing w:before="0"/>
      </w:pPr>
    </w:p>
    <w:p w:rsidR="000B5190" w:rsidRDefault="000B5190" w:rsidP="000B5190">
      <w:pPr>
        <w:pStyle w:val="Textmitte"/>
        <w:numPr>
          <w:ilvl w:val="0"/>
          <w:numId w:val="0"/>
        </w:numPr>
        <w:spacing w:before="0"/>
      </w:pPr>
    </w:p>
    <w:p w:rsidR="000B5190" w:rsidRDefault="000B5190" w:rsidP="000B5190">
      <w:pPr>
        <w:pStyle w:val="Textmitte"/>
        <w:numPr>
          <w:ilvl w:val="0"/>
          <w:numId w:val="0"/>
        </w:numPr>
        <w:spacing w:before="0"/>
      </w:pPr>
    </w:p>
    <w:p w:rsidR="000B5190" w:rsidRDefault="00A936BB" w:rsidP="000B5190">
      <w:pPr>
        <w:pStyle w:val="Textmitte"/>
        <w:numPr>
          <w:ilvl w:val="0"/>
          <w:numId w:val="0"/>
        </w:numPr>
        <w:spacing w:before="0"/>
      </w:pPr>
      <w:r>
        <w:rPr>
          <w:b/>
          <w:bCs/>
        </w:rPr>
        <w:t>Korporation</w:t>
      </w:r>
      <w:r w:rsidR="000B5190">
        <w:rPr>
          <w:b/>
          <w:bCs/>
        </w:rPr>
        <w:t xml:space="preserve"> ...</w:t>
      </w:r>
    </w:p>
    <w:p w:rsidR="000B5190" w:rsidRDefault="000B5190" w:rsidP="000B5190">
      <w:pPr>
        <w:pStyle w:val="Textmitte"/>
        <w:numPr>
          <w:ilvl w:val="0"/>
          <w:numId w:val="0"/>
        </w:numPr>
        <w:spacing w:before="0"/>
        <w:rPr>
          <w:b/>
          <w:bCs/>
        </w:rPr>
      </w:pPr>
    </w:p>
    <w:p w:rsidR="000B5190" w:rsidRDefault="000B5190" w:rsidP="000B5190">
      <w:pPr>
        <w:pStyle w:val="Textmitte"/>
        <w:numPr>
          <w:ilvl w:val="0"/>
          <w:numId w:val="0"/>
        </w:numPr>
        <w:spacing w:before="0"/>
        <w:rPr>
          <w:b/>
          <w:bCs/>
        </w:rPr>
      </w:pPr>
      <w:r>
        <w:rPr>
          <w:b/>
          <w:bCs/>
        </w:rPr>
        <w:t>Interner Bericht zur Jahresrechnung</w:t>
      </w:r>
    </w:p>
    <w:p w:rsidR="0051361D" w:rsidRDefault="000B5190" w:rsidP="000B5190">
      <w:pPr>
        <w:pStyle w:val="Textmitte"/>
        <w:numPr>
          <w:ilvl w:val="0"/>
          <w:numId w:val="0"/>
        </w:numPr>
        <w:spacing w:before="0"/>
      </w:pPr>
      <w:r>
        <w:t>der Rechnungskommission</w:t>
      </w:r>
    </w:p>
    <w:p w:rsidR="000B5190" w:rsidRDefault="000B5190" w:rsidP="000B5190">
      <w:pPr>
        <w:pStyle w:val="Textmitte"/>
        <w:numPr>
          <w:ilvl w:val="0"/>
          <w:numId w:val="0"/>
        </w:numPr>
        <w:spacing w:before="0"/>
      </w:pPr>
      <w:r>
        <w:t>inkl. Ergebnis der mündlichen Stellungnahme der Fi</w:t>
      </w:r>
      <w:r w:rsidR="0051361D">
        <w:t xml:space="preserve">nanzverantwortlichen </w:t>
      </w:r>
      <w:r>
        <w:t>anlässlich der Schlussbespr</w:t>
      </w:r>
      <w:r>
        <w:t>e</w:t>
      </w:r>
      <w:r>
        <w:t>chung</w:t>
      </w:r>
    </w:p>
    <w:p w:rsidR="000B5190" w:rsidRDefault="000B5190" w:rsidP="000B5190">
      <w:pPr>
        <w:pStyle w:val="Textmitte"/>
        <w:numPr>
          <w:ilvl w:val="0"/>
          <w:numId w:val="0"/>
        </w:numPr>
        <w:spacing w:before="0"/>
      </w:pPr>
    </w:p>
    <w:p w:rsidR="000B5190" w:rsidRDefault="000B5190" w:rsidP="000B5190">
      <w:pPr>
        <w:pStyle w:val="Textmitte"/>
        <w:numPr>
          <w:ilvl w:val="0"/>
          <w:numId w:val="0"/>
        </w:numPr>
        <w:spacing w:before="0"/>
      </w:pPr>
    </w:p>
    <w:p w:rsidR="000B5190" w:rsidRDefault="000B5190" w:rsidP="000B5190">
      <w:pPr>
        <w:pStyle w:val="Textmitte"/>
        <w:numPr>
          <w:ilvl w:val="0"/>
          <w:numId w:val="0"/>
        </w:numPr>
        <w:spacing w:before="0"/>
      </w:pPr>
    </w:p>
    <w:p w:rsidR="000B5190" w:rsidRDefault="000B5190" w:rsidP="000B5190">
      <w:pPr>
        <w:pStyle w:val="Thema"/>
        <w:tabs>
          <w:tab w:val="clear" w:pos="9498"/>
          <w:tab w:val="left" w:pos="8820"/>
          <w:tab w:val="right" w:pos="14175"/>
        </w:tabs>
      </w:pPr>
      <w:r>
        <w:t>Inhaltsverzeichnis</w:t>
      </w:r>
    </w:p>
    <w:p w:rsidR="000B5190" w:rsidRDefault="000B5190" w:rsidP="000B5190">
      <w:pPr>
        <w:pStyle w:val="HRMBlocksatz"/>
      </w:pPr>
      <w:r>
        <w:t>1</w:t>
      </w:r>
      <w:r>
        <w:tab/>
        <w:t>Gesamtbeurteilung, Allgemeines</w:t>
      </w:r>
    </w:p>
    <w:p w:rsidR="000B5190" w:rsidRDefault="000B5190" w:rsidP="000B5190">
      <w:pPr>
        <w:pStyle w:val="HRMBlocksatz"/>
      </w:pPr>
      <w:r>
        <w:t>2</w:t>
      </w:r>
      <w:r>
        <w:tab/>
        <w:t>Finanzielle Führung / Risiken / Internes Kontrollsystem</w:t>
      </w:r>
    </w:p>
    <w:p w:rsidR="000B5190" w:rsidRDefault="000B5190" w:rsidP="000B5190">
      <w:pPr>
        <w:pStyle w:val="HRMBlocksatz"/>
      </w:pPr>
      <w:r>
        <w:t>3</w:t>
      </w:r>
      <w:r>
        <w:tab/>
        <w:t>Bemerkungen zu einzelnen Positionen der Bestandesrechnung</w:t>
      </w:r>
    </w:p>
    <w:p w:rsidR="000B5190" w:rsidRDefault="000B5190" w:rsidP="000B5190">
      <w:pPr>
        <w:pStyle w:val="HRMBlocksatz"/>
      </w:pPr>
      <w:r>
        <w:t>3.1</w:t>
      </w:r>
      <w:r>
        <w:tab/>
        <w:t>Kassenverkehr</w:t>
      </w:r>
    </w:p>
    <w:p w:rsidR="000B5190" w:rsidRDefault="000B5190" w:rsidP="000B5190">
      <w:pPr>
        <w:pStyle w:val="HRMBlocksatz"/>
      </w:pPr>
      <w:r>
        <w:t>3.2</w:t>
      </w:r>
      <w:r>
        <w:tab/>
        <w:t>Postcheck- und Bankkonten</w:t>
      </w:r>
    </w:p>
    <w:p w:rsidR="000B5190" w:rsidRDefault="000B5190" w:rsidP="000B5190">
      <w:pPr>
        <w:pStyle w:val="HRMBlocksatz"/>
      </w:pPr>
      <w:r>
        <w:t>4</w:t>
      </w:r>
      <w:r>
        <w:tab/>
        <w:t>Bemerkungen zu einzelnen Positionen der Laufenden Rechnung</w:t>
      </w:r>
    </w:p>
    <w:p w:rsidR="000B5190" w:rsidRDefault="000B5190" w:rsidP="000B5190">
      <w:pPr>
        <w:pStyle w:val="HRMBlocksatz"/>
      </w:pPr>
      <w:r>
        <w:t>4.1</w:t>
      </w:r>
      <w:r>
        <w:tab/>
        <w:t>Vollständigkeit der Gebühren</w:t>
      </w:r>
    </w:p>
    <w:p w:rsidR="00E0711B" w:rsidRDefault="000B5190" w:rsidP="000B5190">
      <w:pPr>
        <w:pStyle w:val="HRMBlocksatz"/>
      </w:pPr>
      <w:r>
        <w:t>4.2</w:t>
      </w:r>
      <w:r>
        <w:tab/>
        <w:t xml:space="preserve">Auszahlungsbelege </w:t>
      </w:r>
    </w:p>
    <w:p w:rsidR="000B5190" w:rsidRDefault="000B5190" w:rsidP="000B5190">
      <w:pPr>
        <w:pStyle w:val="HRMBlocksatz"/>
      </w:pPr>
      <w:r>
        <w:t>5</w:t>
      </w:r>
      <w:r>
        <w:tab/>
        <w:t>Umsetzung der Bemerkungen aus dem Bericht vom ...</w:t>
      </w:r>
    </w:p>
    <w:p w:rsidR="000B5190" w:rsidRDefault="000B5190" w:rsidP="000B5190">
      <w:pPr>
        <w:pStyle w:val="HRMBlocksatz"/>
      </w:pPr>
      <w:r>
        <w:t>5.1</w:t>
      </w:r>
      <w:r>
        <w:tab/>
        <w:t>Aktivierung von budgetierten Investitionen</w:t>
      </w:r>
    </w:p>
    <w:p w:rsidR="000B5190" w:rsidRDefault="000B5190" w:rsidP="000B5190">
      <w:pPr>
        <w:pStyle w:val="HRMBlocksatz"/>
      </w:pPr>
      <w:r>
        <w:t>6</w:t>
      </w:r>
      <w:r>
        <w:tab/>
        <w:t>Schlussbemerkung</w:t>
      </w:r>
    </w:p>
    <w:p w:rsidR="000B5190" w:rsidRDefault="000B5190" w:rsidP="000B5190">
      <w:pPr>
        <w:pStyle w:val="HRMBlocksatz"/>
      </w:pPr>
    </w:p>
    <w:p w:rsidR="000B5190" w:rsidRDefault="000B5190" w:rsidP="000B5190">
      <w:pPr>
        <w:pStyle w:val="HRMBlocksatz"/>
      </w:pPr>
    </w:p>
    <w:p w:rsidR="000B5190" w:rsidRDefault="000B5190" w:rsidP="000B5190">
      <w:pPr>
        <w:pStyle w:val="HRMBlocksatz"/>
      </w:pPr>
    </w:p>
    <w:p w:rsidR="000B5190" w:rsidRDefault="000B5190" w:rsidP="000B5190">
      <w:pPr>
        <w:pStyle w:val="HRMBlocksatz"/>
      </w:pPr>
      <w:r>
        <w:t xml:space="preserve">Als Rechnungskommission haben wir die </w:t>
      </w:r>
      <w:r>
        <w:rPr>
          <w:b/>
          <w:bCs/>
        </w:rPr>
        <w:t xml:space="preserve">Jahresrechnung der </w:t>
      </w:r>
      <w:r w:rsidR="00E0711B">
        <w:rPr>
          <w:b/>
          <w:bCs/>
        </w:rPr>
        <w:t>Korporation</w:t>
      </w:r>
      <w:r>
        <w:rPr>
          <w:b/>
          <w:bCs/>
        </w:rPr>
        <w:t xml:space="preserve"> xy für das Jahr 20xx </w:t>
      </w:r>
      <w:r>
        <w:t>g</w:t>
      </w:r>
      <w:r>
        <w:t>e</w:t>
      </w:r>
      <w:r>
        <w:t>prüft.</w:t>
      </w:r>
    </w:p>
    <w:p w:rsidR="000B5190" w:rsidRDefault="000B5190" w:rsidP="000B5190">
      <w:pPr>
        <w:pStyle w:val="HRMBlocksatz"/>
      </w:pPr>
    </w:p>
    <w:p w:rsidR="000B5190" w:rsidRDefault="000B5190" w:rsidP="000B5190">
      <w:pPr>
        <w:pStyle w:val="HRMBlocksatz"/>
      </w:pPr>
      <w:r>
        <w:t>Den Bericht an die Stimmberechtigten für das Jahr 20xx wurde mit Datum vom xx. xxx 200x a</w:t>
      </w:r>
      <w:r>
        <w:t>b</w:t>
      </w:r>
      <w:r>
        <w:t>gegeben. Darin wird die Genehmigung der Jahresrechnung 20xx empfohlen.</w:t>
      </w:r>
    </w:p>
    <w:p w:rsidR="000B5190" w:rsidRDefault="000B5190" w:rsidP="000B5190">
      <w:pPr>
        <w:pStyle w:val="HRMBlocksatz"/>
      </w:pPr>
    </w:p>
    <w:p w:rsidR="000B5190" w:rsidRDefault="000B5190" w:rsidP="000B5190">
      <w:pPr>
        <w:pStyle w:val="HRMBlocksatz"/>
      </w:pPr>
      <w:r>
        <w:t>Wir verzichten auf eine Wiedergabe der vorgenommenen Prüfungshandlungen. Sie sind in unserer Pr</w:t>
      </w:r>
      <w:r>
        <w:t>ü</w:t>
      </w:r>
      <w:r>
        <w:t>fungs</w:t>
      </w:r>
      <w:r>
        <w:softHyphen/>
        <w:t>papieren dokumentiert.</w:t>
      </w:r>
    </w:p>
    <w:p w:rsidR="000B5190" w:rsidRDefault="000B5190" w:rsidP="000B5190">
      <w:pPr>
        <w:pStyle w:val="HRMBlocksatz"/>
      </w:pPr>
    </w:p>
    <w:p w:rsidR="000B5190" w:rsidRDefault="000B5190" w:rsidP="000B5190">
      <w:pPr>
        <w:pStyle w:val="HRMBlocksatz"/>
      </w:pPr>
      <w:r>
        <w:t>Im vorliegenden Bericht sind Feststellungen zur Jahresrechnung als Ganzes oder zu einzelnen Positi</w:t>
      </w:r>
      <w:r>
        <w:t>o</w:t>
      </w:r>
      <w:r>
        <w:t>nen der geprüften Jahresrechnung sowie unsere Empfehlungen festgehalten.</w:t>
      </w:r>
    </w:p>
    <w:p w:rsidR="000B5190" w:rsidRDefault="000B5190" w:rsidP="000B5190">
      <w:pPr>
        <w:pStyle w:val="HRMBlocksatz"/>
      </w:pPr>
      <w:r>
        <w:br w:type="column"/>
      </w:r>
    </w:p>
    <w:p w:rsidR="000B5190" w:rsidRDefault="000B5190" w:rsidP="000B5190">
      <w:pPr>
        <w:rPr>
          <w:sz w:val="2"/>
          <w:lang w:val="de-CH"/>
        </w:rPr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4140"/>
        <w:gridCol w:w="2880"/>
      </w:tblGrid>
      <w:tr w:rsidR="000B5190" w:rsidTr="00650583">
        <w:trPr>
          <w:tblHeader/>
        </w:trPr>
        <w:tc>
          <w:tcPr>
            <w:tcW w:w="3780" w:type="dxa"/>
          </w:tcPr>
          <w:p w:rsidR="000B5190" w:rsidRDefault="000B5190" w:rsidP="00650583">
            <w:pPr>
              <w:pStyle w:val="Textmitte"/>
              <w:spacing w:before="80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Feststellung / Ris</w:t>
            </w:r>
            <w:r>
              <w:rPr>
                <w:b/>
                <w:bCs/>
                <w:sz w:val="20"/>
              </w:rPr>
              <w:t>i</w:t>
            </w:r>
            <w:r>
              <w:rPr>
                <w:b/>
                <w:bCs/>
                <w:sz w:val="20"/>
              </w:rPr>
              <w:t>ko</w:t>
            </w:r>
          </w:p>
        </w:tc>
        <w:tc>
          <w:tcPr>
            <w:tcW w:w="4140" w:type="dxa"/>
          </w:tcPr>
          <w:p w:rsidR="000B5190" w:rsidRDefault="000B5190" w:rsidP="00650583">
            <w:pPr>
              <w:pStyle w:val="Textanfang"/>
              <w:tabs>
                <w:tab w:val="clear" w:pos="680"/>
              </w:tabs>
              <w:spacing w:before="80" w:line="264" w:lineRule="auto"/>
              <w:ind w:left="7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Empfehlung / Beme</w:t>
            </w:r>
            <w:r>
              <w:rPr>
                <w:b/>
                <w:bCs/>
                <w:sz w:val="20"/>
              </w:rPr>
              <w:t>r</w:t>
            </w:r>
            <w:r>
              <w:rPr>
                <w:b/>
                <w:bCs/>
                <w:sz w:val="20"/>
              </w:rPr>
              <w:t>kung</w:t>
            </w:r>
          </w:p>
        </w:tc>
        <w:tc>
          <w:tcPr>
            <w:tcW w:w="2880" w:type="dxa"/>
          </w:tcPr>
          <w:p w:rsidR="000B5190" w:rsidRDefault="000B5190" w:rsidP="00650583">
            <w:pPr>
              <w:pStyle w:val="Textanfang"/>
              <w:tabs>
                <w:tab w:val="clear" w:pos="680"/>
              </w:tabs>
              <w:spacing w:before="80" w:line="240" w:lineRule="auto"/>
              <w:ind w:left="7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Stellun</w:t>
            </w:r>
            <w:r>
              <w:rPr>
                <w:b/>
                <w:bCs/>
                <w:sz w:val="20"/>
              </w:rPr>
              <w:t>g</w:t>
            </w:r>
            <w:r>
              <w:rPr>
                <w:b/>
                <w:bCs/>
                <w:sz w:val="20"/>
              </w:rPr>
              <w:t>nahme</w:t>
            </w:r>
            <w:r w:rsidR="00287B1D">
              <w:rPr>
                <w:b/>
                <w:bCs/>
                <w:sz w:val="20"/>
              </w:rPr>
              <w:t xml:space="preserve"> des Korporationsrates / </w:t>
            </w:r>
            <w:r>
              <w:rPr>
                <w:b/>
                <w:bCs/>
                <w:sz w:val="20"/>
              </w:rPr>
              <w:br/>
              <w:t>der Finanzabte</w:t>
            </w:r>
            <w:r>
              <w:rPr>
                <w:b/>
                <w:bCs/>
                <w:sz w:val="20"/>
              </w:rPr>
              <w:t>i</w:t>
            </w:r>
            <w:r>
              <w:rPr>
                <w:b/>
                <w:bCs/>
                <w:sz w:val="20"/>
              </w:rPr>
              <w:t>lung</w:t>
            </w:r>
          </w:p>
        </w:tc>
      </w:tr>
      <w:tr w:rsidR="000B5190" w:rsidTr="00650583">
        <w:tc>
          <w:tcPr>
            <w:tcW w:w="3780" w:type="dxa"/>
          </w:tcPr>
          <w:p w:rsidR="000B5190" w:rsidRDefault="000B5190" w:rsidP="00650583">
            <w:pPr>
              <w:pStyle w:val="Thema"/>
              <w:tabs>
                <w:tab w:val="left" w:pos="540"/>
              </w:tabs>
              <w:spacing w:before="80" w:after="0"/>
              <w:ind w:left="540" w:hanging="5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Gesamtbeurteilung,</w:t>
            </w:r>
            <w:r>
              <w:rPr>
                <w:sz w:val="20"/>
              </w:rPr>
              <w:br/>
              <w:t>Allgeme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nes</w:t>
            </w:r>
          </w:p>
        </w:tc>
        <w:tc>
          <w:tcPr>
            <w:tcW w:w="4140" w:type="dxa"/>
          </w:tcPr>
          <w:p w:rsidR="000B5190" w:rsidRDefault="000B5190" w:rsidP="00650583">
            <w:pPr>
              <w:pStyle w:val="Thema"/>
              <w:spacing w:before="80" w:after="0"/>
              <w:rPr>
                <w:sz w:val="20"/>
              </w:rPr>
            </w:pPr>
          </w:p>
        </w:tc>
        <w:tc>
          <w:tcPr>
            <w:tcW w:w="2880" w:type="dxa"/>
          </w:tcPr>
          <w:p w:rsidR="000B5190" w:rsidRDefault="000B5190" w:rsidP="00650583">
            <w:pPr>
              <w:pStyle w:val="Thema"/>
              <w:spacing w:before="80" w:after="0"/>
              <w:rPr>
                <w:sz w:val="20"/>
              </w:rPr>
            </w:pPr>
          </w:p>
        </w:tc>
      </w:tr>
      <w:tr w:rsidR="000B5190" w:rsidTr="00650583">
        <w:tc>
          <w:tcPr>
            <w:tcW w:w="3780" w:type="dxa"/>
          </w:tcPr>
          <w:p w:rsidR="000B5190" w:rsidRDefault="000B5190" w:rsidP="00287B1D">
            <w:pPr>
              <w:pStyle w:val="Textmitte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Die Buchhaltung der </w:t>
            </w:r>
            <w:r w:rsidR="00287B1D">
              <w:rPr>
                <w:sz w:val="20"/>
              </w:rPr>
              <w:t>Korporation</w:t>
            </w:r>
            <w:r>
              <w:rPr>
                <w:sz w:val="20"/>
              </w:rPr>
              <w:t xml:space="preserve"> ... wird ordnungsgemäss geführt. Die Ge</w:t>
            </w:r>
            <w:r>
              <w:rPr>
                <w:sz w:val="20"/>
              </w:rPr>
              <w:softHyphen/>
              <w:t>schäftsvo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fälle sind dokumentiert und die Belege vollständig vorha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den.</w:t>
            </w:r>
          </w:p>
        </w:tc>
        <w:tc>
          <w:tcPr>
            <w:tcW w:w="4140" w:type="dxa"/>
          </w:tcPr>
          <w:p w:rsidR="000B5190" w:rsidRDefault="000B5190" w:rsidP="00650583">
            <w:pPr>
              <w:pStyle w:val="Textanfang"/>
              <w:tabs>
                <w:tab w:val="clear" w:pos="680"/>
              </w:tabs>
              <w:spacing w:line="264" w:lineRule="auto"/>
              <w:ind w:left="72"/>
              <w:rPr>
                <w:sz w:val="20"/>
              </w:rPr>
            </w:pPr>
            <w:r>
              <w:rPr>
                <w:sz w:val="20"/>
              </w:rPr>
              <w:t>Zur Dokumentation des Abschlusses em</w:t>
            </w:r>
            <w:r>
              <w:rPr>
                <w:sz w:val="20"/>
              </w:rPr>
              <w:t>p</w:t>
            </w:r>
            <w:r>
              <w:rPr>
                <w:sz w:val="20"/>
              </w:rPr>
              <w:t>fehlen wir, einen Abschlussordner zu erste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len, welcher für sämtliche Positionen der Bestandesrechnung einen Bestandes</w:t>
            </w:r>
            <w:r>
              <w:rPr>
                <w:sz w:val="20"/>
              </w:rPr>
              <w:softHyphen/>
              <w:t>nac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weis enthält.</w:t>
            </w:r>
          </w:p>
        </w:tc>
        <w:tc>
          <w:tcPr>
            <w:tcW w:w="2880" w:type="dxa"/>
          </w:tcPr>
          <w:p w:rsidR="000B5190" w:rsidRDefault="000B5190" w:rsidP="00650583">
            <w:pPr>
              <w:pStyle w:val="Textanfang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Für die nächste Prüfung der Jahresrechnung wird ein sol</w:t>
            </w:r>
            <w:r>
              <w:rPr>
                <w:sz w:val="20"/>
              </w:rPr>
              <w:softHyphen/>
              <w:t>cher Ordner 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stellt.</w:t>
            </w:r>
          </w:p>
        </w:tc>
      </w:tr>
      <w:tr w:rsidR="000B5190" w:rsidTr="00650583">
        <w:tc>
          <w:tcPr>
            <w:tcW w:w="3780" w:type="dxa"/>
          </w:tcPr>
          <w:p w:rsidR="000B5190" w:rsidRDefault="000B5190" w:rsidP="00650583">
            <w:pPr>
              <w:pStyle w:val="Textmitte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Alle verbuchten Rechnungsbelege, we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softHyphen/>
              <w:t>che stichprobenweise geprüft wurden, sind gemäss den Weisungen visiert. Für sämtliche geprüften Zahlungen sind en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softHyphen/>
              <w:t>sprechende Belege vorhanden.</w:t>
            </w:r>
          </w:p>
        </w:tc>
        <w:tc>
          <w:tcPr>
            <w:tcW w:w="4140" w:type="dxa"/>
          </w:tcPr>
          <w:p w:rsidR="000B5190" w:rsidRDefault="000B5190" w:rsidP="00650583">
            <w:pPr>
              <w:pStyle w:val="Textanfang"/>
              <w:tabs>
                <w:tab w:val="clear" w:pos="680"/>
              </w:tabs>
              <w:spacing w:line="264" w:lineRule="auto"/>
              <w:ind w:left="72"/>
              <w:rPr>
                <w:sz w:val="20"/>
              </w:rPr>
            </w:pPr>
            <w:r>
              <w:rPr>
                <w:sz w:val="20"/>
              </w:rPr>
              <w:t>zur Kenn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nis</w:t>
            </w:r>
          </w:p>
        </w:tc>
        <w:tc>
          <w:tcPr>
            <w:tcW w:w="2880" w:type="dxa"/>
          </w:tcPr>
          <w:p w:rsidR="000B5190" w:rsidRDefault="000B5190" w:rsidP="00650583">
            <w:pPr>
              <w:pStyle w:val="Textanfang"/>
              <w:spacing w:line="240" w:lineRule="auto"/>
              <w:ind w:left="7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B5190" w:rsidTr="00650583">
        <w:tc>
          <w:tcPr>
            <w:tcW w:w="3780" w:type="dxa"/>
          </w:tcPr>
          <w:p w:rsidR="000B5190" w:rsidRDefault="000B5190" w:rsidP="00650583">
            <w:pPr>
              <w:pStyle w:val="Thema"/>
              <w:tabs>
                <w:tab w:val="left" w:pos="540"/>
              </w:tabs>
              <w:spacing w:before="80" w:after="0"/>
              <w:ind w:left="540" w:hanging="54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Finanzielle Führung / Risiken / In</w:t>
            </w:r>
            <w:r>
              <w:rPr>
                <w:sz w:val="20"/>
              </w:rPr>
              <w:softHyphen/>
              <w:t>ternes Kontrollsy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tem</w:t>
            </w:r>
          </w:p>
        </w:tc>
        <w:tc>
          <w:tcPr>
            <w:tcW w:w="4140" w:type="dxa"/>
          </w:tcPr>
          <w:p w:rsidR="000B5190" w:rsidRDefault="000B5190" w:rsidP="00650583">
            <w:pPr>
              <w:pStyle w:val="Thema"/>
              <w:tabs>
                <w:tab w:val="left" w:pos="540"/>
              </w:tabs>
              <w:spacing w:before="80" w:after="0"/>
              <w:ind w:left="540" w:hanging="540"/>
              <w:rPr>
                <w:sz w:val="20"/>
              </w:rPr>
            </w:pPr>
          </w:p>
        </w:tc>
        <w:tc>
          <w:tcPr>
            <w:tcW w:w="2880" w:type="dxa"/>
          </w:tcPr>
          <w:p w:rsidR="000B5190" w:rsidRDefault="000B5190" w:rsidP="00650583">
            <w:pPr>
              <w:pStyle w:val="Thema"/>
              <w:tabs>
                <w:tab w:val="left" w:pos="540"/>
              </w:tabs>
              <w:spacing w:before="80" w:after="0"/>
              <w:ind w:left="540" w:hanging="540"/>
              <w:rPr>
                <w:sz w:val="20"/>
              </w:rPr>
            </w:pPr>
          </w:p>
        </w:tc>
      </w:tr>
      <w:tr w:rsidR="000B5190" w:rsidTr="00650583">
        <w:tc>
          <w:tcPr>
            <w:tcW w:w="3780" w:type="dxa"/>
          </w:tcPr>
          <w:p w:rsidR="000B5190" w:rsidRDefault="000B5190" w:rsidP="00650583">
            <w:pPr>
              <w:pStyle w:val="Textmitte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Es existieren Einzelunterzeichnungsb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softHyphen/>
              <w:t>rechtigungen bei Geldkonten. Wir halten fest, dass Kollektivunterschriften sowohl in der Privatwirtschaft als auch bei G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softHyphen/>
              <w:t>meinden</w:t>
            </w:r>
            <w:r w:rsidR="00287B1D">
              <w:rPr>
                <w:sz w:val="20"/>
              </w:rPr>
              <w:t xml:space="preserve"> und Korporationen</w:t>
            </w:r>
            <w:r>
              <w:rPr>
                <w:sz w:val="20"/>
              </w:rPr>
              <w:t xml:space="preserve"> üblich sind. Damit kann das Vieraugenprinzip in Finanzgeschäften gewährleistet werden. </w:t>
            </w:r>
          </w:p>
        </w:tc>
        <w:tc>
          <w:tcPr>
            <w:tcW w:w="4140" w:type="dxa"/>
          </w:tcPr>
          <w:p w:rsidR="000B5190" w:rsidRDefault="000B5190" w:rsidP="00650583">
            <w:pPr>
              <w:pStyle w:val="Textanfang"/>
              <w:tabs>
                <w:tab w:val="clear" w:pos="680"/>
              </w:tabs>
              <w:spacing w:line="264" w:lineRule="auto"/>
              <w:ind w:left="72"/>
              <w:rPr>
                <w:sz w:val="20"/>
              </w:rPr>
            </w:pPr>
            <w:r>
              <w:rPr>
                <w:sz w:val="20"/>
              </w:rPr>
              <w:t>Wir empfehlen - trotz des Einwandes der Finanzabteilung - sämtliche Konten bei Ba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ken und Post mit Kollektivunterschrift zu zweien zu fü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ren.</w:t>
            </w:r>
          </w:p>
        </w:tc>
        <w:tc>
          <w:tcPr>
            <w:tcW w:w="2880" w:type="dxa"/>
          </w:tcPr>
          <w:p w:rsidR="000B5190" w:rsidRDefault="000B5190" w:rsidP="00650583">
            <w:pPr>
              <w:pStyle w:val="Textanfang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Die Finanzabteilung ist nicht bereit, Kollektivunterschriften einzufü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ren.</w:t>
            </w:r>
          </w:p>
        </w:tc>
      </w:tr>
      <w:tr w:rsidR="000B5190" w:rsidTr="00650583">
        <w:tc>
          <w:tcPr>
            <w:tcW w:w="3780" w:type="dxa"/>
          </w:tcPr>
          <w:p w:rsidR="000B5190" w:rsidRDefault="000B5190" w:rsidP="00203F31">
            <w:pPr>
              <w:pStyle w:val="Textmitte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Die Regelung der Finanzkompetenzen der </w:t>
            </w:r>
            <w:r w:rsidR="00287B1D">
              <w:rPr>
                <w:sz w:val="20"/>
              </w:rPr>
              <w:t>Kor</w:t>
            </w:r>
            <w:r w:rsidR="00203F31">
              <w:rPr>
                <w:sz w:val="20"/>
              </w:rPr>
              <w:t>poration …</w:t>
            </w:r>
            <w:r>
              <w:rPr>
                <w:sz w:val="20"/>
              </w:rPr>
              <w:t xml:space="preserve"> ist in Übe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arbeitung.</w:t>
            </w:r>
          </w:p>
        </w:tc>
        <w:tc>
          <w:tcPr>
            <w:tcW w:w="4140" w:type="dxa"/>
          </w:tcPr>
          <w:p w:rsidR="000B5190" w:rsidRDefault="000B5190" w:rsidP="00287B1D">
            <w:pPr>
              <w:pStyle w:val="Textanfang"/>
              <w:tabs>
                <w:tab w:val="clear" w:pos="680"/>
              </w:tabs>
              <w:spacing w:line="264" w:lineRule="auto"/>
              <w:ind w:left="72"/>
              <w:rPr>
                <w:sz w:val="20"/>
              </w:rPr>
            </w:pPr>
            <w:r>
              <w:rPr>
                <w:sz w:val="20"/>
              </w:rPr>
              <w:t>Wir empfehlen, für die Auslösung von bu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softHyphen/>
              <w:t xml:space="preserve">getierten Aufwendungen und Ausgaben </w:t>
            </w:r>
            <w:r w:rsidR="00287B1D">
              <w:rPr>
                <w:sz w:val="20"/>
              </w:rPr>
              <w:t>die Kompetenzen klar zu regeln</w:t>
            </w:r>
            <w:r>
              <w:rPr>
                <w:sz w:val="20"/>
              </w:rPr>
              <w:t>.</w:t>
            </w:r>
          </w:p>
        </w:tc>
        <w:tc>
          <w:tcPr>
            <w:tcW w:w="2880" w:type="dxa"/>
          </w:tcPr>
          <w:p w:rsidR="000B5190" w:rsidRDefault="000B5190" w:rsidP="00650583">
            <w:pPr>
              <w:pStyle w:val="Textanfang"/>
              <w:spacing w:line="240" w:lineRule="auto"/>
              <w:ind w:left="72"/>
              <w:rPr>
                <w:sz w:val="20"/>
              </w:rPr>
            </w:pPr>
          </w:p>
        </w:tc>
      </w:tr>
      <w:tr w:rsidR="000B5190" w:rsidTr="00650583">
        <w:tc>
          <w:tcPr>
            <w:tcW w:w="3780" w:type="dxa"/>
          </w:tcPr>
          <w:p w:rsidR="000B5190" w:rsidRDefault="000B5190" w:rsidP="00650583">
            <w:pPr>
              <w:pStyle w:val="Textmitte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Zwei Mitarbeitende weisen hohe Ferie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softHyphen/>
              <w:t>guthaben für das Jahr ... aus (53 Tage sowie 63.5 T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ge).</w:t>
            </w:r>
          </w:p>
        </w:tc>
        <w:tc>
          <w:tcPr>
            <w:tcW w:w="4140" w:type="dxa"/>
          </w:tcPr>
          <w:p w:rsidR="000B5190" w:rsidRDefault="000B5190" w:rsidP="00650583">
            <w:pPr>
              <w:pStyle w:val="Textanfang"/>
              <w:tabs>
                <w:tab w:val="clear" w:pos="680"/>
              </w:tabs>
              <w:spacing w:line="264" w:lineRule="auto"/>
              <w:ind w:left="72"/>
              <w:rPr>
                <w:sz w:val="20"/>
              </w:rPr>
            </w:pPr>
            <w:r>
              <w:rPr>
                <w:sz w:val="20"/>
              </w:rPr>
              <w:t>Es ist zu überprüfen, ob dazu eine Rück</w:t>
            </w:r>
            <w:r>
              <w:rPr>
                <w:sz w:val="20"/>
              </w:rPr>
              <w:softHyphen/>
              <w:t>ste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lung gebucht werden soll und / oder wie die Guthaben abgebaut werden können (Bezug der Ferientage oder Auszahlung).</w:t>
            </w:r>
          </w:p>
        </w:tc>
        <w:tc>
          <w:tcPr>
            <w:tcW w:w="2880" w:type="dxa"/>
          </w:tcPr>
          <w:p w:rsidR="000B5190" w:rsidRDefault="000B5190" w:rsidP="00650583">
            <w:pPr>
              <w:pStyle w:val="Textanfang"/>
              <w:spacing w:line="240" w:lineRule="auto"/>
              <w:ind w:left="72"/>
              <w:rPr>
                <w:sz w:val="20"/>
              </w:rPr>
            </w:pPr>
            <w:r>
              <w:rPr>
                <w:sz w:val="20"/>
              </w:rPr>
              <w:t>Die entsprechenden Mitar</w:t>
            </w:r>
            <w:r>
              <w:rPr>
                <w:sz w:val="20"/>
              </w:rPr>
              <w:softHyphen/>
              <w:t>beitenden haben eine Anwe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softHyphen/>
              <w:t>sung erhalten, die Guthaben aus dem Vorjahr bis 31.7. vollständig abzubauen.</w:t>
            </w:r>
          </w:p>
        </w:tc>
      </w:tr>
      <w:tr w:rsidR="000B5190" w:rsidTr="00650583">
        <w:tc>
          <w:tcPr>
            <w:tcW w:w="3780" w:type="dxa"/>
          </w:tcPr>
          <w:p w:rsidR="000B5190" w:rsidRDefault="000B5190" w:rsidP="00650583">
            <w:pPr>
              <w:pStyle w:val="Thema"/>
              <w:tabs>
                <w:tab w:val="left" w:pos="540"/>
              </w:tabs>
              <w:spacing w:before="80" w:after="0"/>
              <w:ind w:left="540" w:hanging="54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Bemerkungen zu einzelnen Posi</w:t>
            </w:r>
            <w:r>
              <w:rPr>
                <w:sz w:val="20"/>
              </w:rPr>
              <w:softHyphen/>
              <w:t>tionen der Bestandesrec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softHyphen/>
              <w:t>nung</w:t>
            </w:r>
          </w:p>
        </w:tc>
        <w:tc>
          <w:tcPr>
            <w:tcW w:w="4140" w:type="dxa"/>
          </w:tcPr>
          <w:p w:rsidR="000B5190" w:rsidRDefault="000B5190" w:rsidP="00650583">
            <w:pPr>
              <w:pStyle w:val="Textanfang"/>
              <w:tabs>
                <w:tab w:val="clear" w:pos="680"/>
              </w:tabs>
              <w:spacing w:before="80" w:line="264" w:lineRule="auto"/>
              <w:ind w:left="72"/>
              <w:rPr>
                <w:sz w:val="20"/>
              </w:rPr>
            </w:pPr>
          </w:p>
        </w:tc>
        <w:tc>
          <w:tcPr>
            <w:tcW w:w="2880" w:type="dxa"/>
          </w:tcPr>
          <w:p w:rsidR="000B5190" w:rsidRDefault="000B5190" w:rsidP="00650583">
            <w:pPr>
              <w:pStyle w:val="Textanfang"/>
              <w:spacing w:before="80" w:line="240" w:lineRule="auto"/>
              <w:ind w:left="72"/>
              <w:rPr>
                <w:sz w:val="20"/>
              </w:rPr>
            </w:pPr>
          </w:p>
        </w:tc>
      </w:tr>
      <w:tr w:rsidR="000B5190" w:rsidTr="00650583">
        <w:tc>
          <w:tcPr>
            <w:tcW w:w="3780" w:type="dxa"/>
          </w:tcPr>
          <w:p w:rsidR="000B5190" w:rsidRDefault="000B5190" w:rsidP="00650583">
            <w:pPr>
              <w:pStyle w:val="Thema"/>
              <w:tabs>
                <w:tab w:val="left" w:pos="540"/>
              </w:tabs>
              <w:spacing w:before="80" w:after="0"/>
              <w:ind w:left="540" w:hanging="540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z w:val="20"/>
              </w:rPr>
              <w:tab/>
              <w:t>Kassenverkehr</w:t>
            </w:r>
          </w:p>
        </w:tc>
        <w:tc>
          <w:tcPr>
            <w:tcW w:w="4140" w:type="dxa"/>
          </w:tcPr>
          <w:p w:rsidR="000B5190" w:rsidRDefault="000B5190" w:rsidP="00650583">
            <w:pPr>
              <w:pStyle w:val="Textanfang"/>
              <w:tabs>
                <w:tab w:val="clear" w:pos="680"/>
              </w:tabs>
              <w:spacing w:before="80" w:line="264" w:lineRule="auto"/>
              <w:ind w:left="72"/>
              <w:rPr>
                <w:sz w:val="20"/>
              </w:rPr>
            </w:pPr>
          </w:p>
        </w:tc>
        <w:tc>
          <w:tcPr>
            <w:tcW w:w="2880" w:type="dxa"/>
          </w:tcPr>
          <w:p w:rsidR="000B5190" w:rsidRDefault="000B5190" w:rsidP="00650583">
            <w:pPr>
              <w:pStyle w:val="Textanfang"/>
              <w:spacing w:before="80" w:line="240" w:lineRule="auto"/>
              <w:ind w:left="72"/>
              <w:rPr>
                <w:sz w:val="20"/>
              </w:rPr>
            </w:pPr>
          </w:p>
        </w:tc>
      </w:tr>
      <w:tr w:rsidR="000B5190" w:rsidTr="00650583">
        <w:tc>
          <w:tcPr>
            <w:tcW w:w="3780" w:type="dxa"/>
          </w:tcPr>
          <w:p w:rsidR="000B5190" w:rsidRDefault="000B5190" w:rsidP="00287B1D">
            <w:pPr>
              <w:pStyle w:val="Textmitte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Es werden verschiedene Transaktionen mit Barverkehr über die Kassen der </w:t>
            </w:r>
            <w:r w:rsidR="00287B1D">
              <w:rPr>
                <w:sz w:val="20"/>
              </w:rPr>
              <w:t>Korporation</w:t>
            </w:r>
            <w:r>
              <w:rPr>
                <w:sz w:val="20"/>
              </w:rPr>
              <w:t xml:space="preserve"> abgewickelt, welche auch direkt über die Post respektive Bank getätigt werden könnten. Beispiele dafür sind Auszahlungen an </w:t>
            </w:r>
            <w:r w:rsidR="00287B1D">
              <w:rPr>
                <w:sz w:val="20"/>
              </w:rPr>
              <w:t>Gesuchsteller für …</w:t>
            </w:r>
            <w:r>
              <w:rPr>
                <w:sz w:val="20"/>
              </w:rPr>
              <w:t xml:space="preserve"> etc. </w:t>
            </w:r>
          </w:p>
        </w:tc>
        <w:tc>
          <w:tcPr>
            <w:tcW w:w="4140" w:type="dxa"/>
          </w:tcPr>
          <w:p w:rsidR="000B5190" w:rsidRDefault="000B5190" w:rsidP="00287B1D">
            <w:pPr>
              <w:pStyle w:val="Textanfang"/>
              <w:tabs>
                <w:tab w:val="clear" w:pos="680"/>
              </w:tabs>
              <w:spacing w:line="264" w:lineRule="auto"/>
              <w:ind w:left="72"/>
              <w:rPr>
                <w:sz w:val="20"/>
              </w:rPr>
            </w:pPr>
            <w:r>
              <w:rPr>
                <w:sz w:val="20"/>
              </w:rPr>
              <w:t>Wir empfehlen, den Kassenverkehr aus S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softHyphen/>
              <w:t>cherheitsgründen möglichst zu reduzieren. Es ist zu überprüfen ob, statt Auszahlungen über die Gemeindekassen, eine Ausza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softHyphen/>
              <w:t xml:space="preserve">lungsvollmacht ausgehändigt werden kann, mit welcher der Empfänger bei einer Bank oder der Post zu Lasten der </w:t>
            </w:r>
            <w:r w:rsidR="00287B1D">
              <w:rPr>
                <w:sz w:val="20"/>
              </w:rPr>
              <w:t>Korporation</w:t>
            </w:r>
            <w:r>
              <w:rPr>
                <w:sz w:val="20"/>
              </w:rPr>
              <w:t xml:space="preserve"> 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softHyphen/>
              <w:t>nen entsprechen</w:t>
            </w:r>
            <w:r>
              <w:rPr>
                <w:sz w:val="20"/>
              </w:rPr>
              <w:softHyphen/>
              <w:t>den Barbezug machen kann.</w:t>
            </w:r>
          </w:p>
        </w:tc>
        <w:tc>
          <w:tcPr>
            <w:tcW w:w="2880" w:type="dxa"/>
          </w:tcPr>
          <w:p w:rsidR="000B5190" w:rsidRDefault="000B5190" w:rsidP="00650583">
            <w:pPr>
              <w:pStyle w:val="Textanfang"/>
              <w:spacing w:line="240" w:lineRule="auto"/>
              <w:ind w:left="72"/>
              <w:rPr>
                <w:sz w:val="20"/>
              </w:rPr>
            </w:pPr>
            <w:r>
              <w:rPr>
                <w:sz w:val="20"/>
              </w:rPr>
              <w:t>Umsetzbarkeit dieser Em</w:t>
            </w:r>
            <w:r>
              <w:rPr>
                <w:sz w:val="20"/>
              </w:rPr>
              <w:t>p</w:t>
            </w:r>
            <w:r>
              <w:rPr>
                <w:sz w:val="20"/>
              </w:rPr>
              <w:softHyphen/>
              <w:t>fehlung wird mit Geldinstitu</w:t>
            </w:r>
            <w:r>
              <w:rPr>
                <w:sz w:val="20"/>
              </w:rPr>
              <w:softHyphen/>
              <w:t>ten abg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klärt.</w:t>
            </w:r>
          </w:p>
        </w:tc>
      </w:tr>
      <w:tr w:rsidR="000B5190" w:rsidTr="00650583">
        <w:tc>
          <w:tcPr>
            <w:tcW w:w="3780" w:type="dxa"/>
          </w:tcPr>
          <w:p w:rsidR="000B5190" w:rsidRDefault="000B5190" w:rsidP="00650583">
            <w:pPr>
              <w:pStyle w:val="Thema"/>
              <w:tabs>
                <w:tab w:val="left" w:pos="540"/>
              </w:tabs>
              <w:spacing w:before="80" w:after="0"/>
              <w:ind w:left="540" w:hanging="540"/>
              <w:rPr>
                <w:sz w:val="20"/>
              </w:rPr>
            </w:pPr>
            <w:r>
              <w:rPr>
                <w:sz w:val="20"/>
              </w:rPr>
              <w:t>3.2</w:t>
            </w:r>
            <w:r>
              <w:rPr>
                <w:sz w:val="20"/>
              </w:rPr>
              <w:tab/>
              <w:t>Postcheck- und Bankkonten</w:t>
            </w:r>
          </w:p>
        </w:tc>
        <w:tc>
          <w:tcPr>
            <w:tcW w:w="4140" w:type="dxa"/>
          </w:tcPr>
          <w:p w:rsidR="000B5190" w:rsidRDefault="000B5190" w:rsidP="00650583">
            <w:pPr>
              <w:pStyle w:val="Textanfang"/>
              <w:tabs>
                <w:tab w:val="clear" w:pos="680"/>
              </w:tabs>
              <w:spacing w:before="80" w:line="264" w:lineRule="auto"/>
              <w:ind w:left="72"/>
              <w:rPr>
                <w:sz w:val="20"/>
              </w:rPr>
            </w:pPr>
          </w:p>
        </w:tc>
        <w:tc>
          <w:tcPr>
            <w:tcW w:w="2880" w:type="dxa"/>
          </w:tcPr>
          <w:p w:rsidR="000B5190" w:rsidRDefault="000B5190" w:rsidP="00650583">
            <w:pPr>
              <w:pStyle w:val="Textanfang"/>
              <w:spacing w:before="80" w:line="240" w:lineRule="auto"/>
              <w:ind w:left="72"/>
              <w:rPr>
                <w:sz w:val="20"/>
              </w:rPr>
            </w:pPr>
          </w:p>
        </w:tc>
      </w:tr>
      <w:tr w:rsidR="000B5190" w:rsidTr="00650583">
        <w:tc>
          <w:tcPr>
            <w:tcW w:w="3780" w:type="dxa"/>
          </w:tcPr>
          <w:p w:rsidR="000B5190" w:rsidRDefault="000B5190" w:rsidP="00287B1D">
            <w:pPr>
              <w:pStyle w:val="Textmitte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Im Rahmen der Prüfung des Zahlung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softHyphen/>
              <w:t xml:space="preserve">verkehrs wurden diverse Abklärungen </w:t>
            </w:r>
            <w:r>
              <w:rPr>
                <w:sz w:val="20"/>
              </w:rPr>
              <w:lastRenderedPageBreak/>
              <w:t>getroffen und stichprobenweise Belege geprüft. Es existieren Einzelunterzeic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softHyphen/>
              <w:t>nungsberechtigungen bei Geldkonten (vgl. Pkt. 2). Auch elektroni</w:t>
            </w:r>
            <w:r>
              <w:rPr>
                <w:sz w:val="20"/>
              </w:rPr>
              <w:softHyphen/>
              <w:t>sche Zahlu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softHyphen/>
              <w:t xml:space="preserve">gen (E-Banking) </w:t>
            </w:r>
            <w:r w:rsidR="00287B1D">
              <w:rPr>
                <w:sz w:val="20"/>
              </w:rPr>
              <w:t xml:space="preserve">sollten </w:t>
            </w:r>
            <w:r>
              <w:rPr>
                <w:sz w:val="20"/>
              </w:rPr>
              <w:t>ausschliesslich mit Doppelunterzeich</w:t>
            </w:r>
            <w:r>
              <w:rPr>
                <w:sz w:val="20"/>
              </w:rPr>
              <w:softHyphen/>
              <w:t>nungsberechtigung ausgelöst</w:t>
            </w:r>
            <w:r w:rsidR="00287B1D">
              <w:rPr>
                <w:sz w:val="20"/>
              </w:rPr>
              <w:t xml:space="preserve"> werden</w:t>
            </w:r>
            <w:r>
              <w:rPr>
                <w:sz w:val="20"/>
              </w:rPr>
              <w:t>.</w:t>
            </w:r>
          </w:p>
        </w:tc>
        <w:tc>
          <w:tcPr>
            <w:tcW w:w="4140" w:type="dxa"/>
          </w:tcPr>
          <w:p w:rsidR="000B5190" w:rsidRDefault="000B5190" w:rsidP="00650583">
            <w:pPr>
              <w:pStyle w:val="Textanfang"/>
              <w:tabs>
                <w:tab w:val="clear" w:pos="680"/>
              </w:tabs>
              <w:spacing w:line="264" w:lineRule="auto"/>
              <w:ind w:left="72"/>
              <w:rPr>
                <w:sz w:val="20"/>
              </w:rPr>
            </w:pPr>
            <w:r>
              <w:rPr>
                <w:sz w:val="20"/>
              </w:rPr>
              <w:lastRenderedPageBreak/>
              <w:t>zur Kenn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nis</w:t>
            </w:r>
          </w:p>
        </w:tc>
        <w:tc>
          <w:tcPr>
            <w:tcW w:w="2880" w:type="dxa"/>
          </w:tcPr>
          <w:p w:rsidR="000B5190" w:rsidRDefault="000B5190" w:rsidP="00650583">
            <w:pPr>
              <w:pStyle w:val="Textmitte"/>
              <w:numPr>
                <w:ilvl w:val="0"/>
                <w:numId w:val="0"/>
              </w:numPr>
              <w:spacing w:before="60"/>
              <w:ind w:left="7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B5190" w:rsidTr="00650583">
        <w:tc>
          <w:tcPr>
            <w:tcW w:w="3780" w:type="dxa"/>
          </w:tcPr>
          <w:p w:rsidR="000B5190" w:rsidRDefault="000B5190" w:rsidP="00650583">
            <w:pPr>
              <w:pStyle w:val="Thema"/>
              <w:tabs>
                <w:tab w:val="left" w:pos="540"/>
              </w:tabs>
              <w:spacing w:before="80" w:after="0"/>
              <w:ind w:left="540" w:hanging="54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Bemerkungen zu einzelnen Posi</w:t>
            </w:r>
            <w:r>
              <w:rPr>
                <w:sz w:val="20"/>
              </w:rPr>
              <w:softHyphen/>
              <w:t>tionen der Laufenden Rec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nung</w:t>
            </w:r>
          </w:p>
        </w:tc>
        <w:tc>
          <w:tcPr>
            <w:tcW w:w="4140" w:type="dxa"/>
          </w:tcPr>
          <w:p w:rsidR="000B5190" w:rsidRDefault="000B5190" w:rsidP="00650583">
            <w:pPr>
              <w:pStyle w:val="Textanfang"/>
              <w:tabs>
                <w:tab w:val="clear" w:pos="680"/>
              </w:tabs>
              <w:spacing w:before="80" w:line="264" w:lineRule="auto"/>
              <w:ind w:left="72"/>
              <w:rPr>
                <w:sz w:val="20"/>
              </w:rPr>
            </w:pPr>
          </w:p>
        </w:tc>
        <w:tc>
          <w:tcPr>
            <w:tcW w:w="2880" w:type="dxa"/>
          </w:tcPr>
          <w:p w:rsidR="000B5190" w:rsidRDefault="000B5190" w:rsidP="00650583">
            <w:pPr>
              <w:pStyle w:val="Textanfang"/>
              <w:spacing w:before="80" w:line="240" w:lineRule="auto"/>
              <w:ind w:left="72"/>
              <w:rPr>
                <w:sz w:val="20"/>
              </w:rPr>
            </w:pPr>
          </w:p>
        </w:tc>
      </w:tr>
      <w:tr w:rsidR="000B5190" w:rsidTr="00650583">
        <w:tc>
          <w:tcPr>
            <w:tcW w:w="3780" w:type="dxa"/>
          </w:tcPr>
          <w:p w:rsidR="000B5190" w:rsidRDefault="000B5190" w:rsidP="00650583">
            <w:pPr>
              <w:pStyle w:val="Thema"/>
              <w:tabs>
                <w:tab w:val="left" w:pos="540"/>
              </w:tabs>
              <w:spacing w:before="80" w:after="0"/>
              <w:ind w:left="540" w:hanging="540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z w:val="20"/>
              </w:rPr>
              <w:tab/>
              <w:t>Vollständigkeit der Gebü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ren</w:t>
            </w:r>
          </w:p>
        </w:tc>
        <w:tc>
          <w:tcPr>
            <w:tcW w:w="4140" w:type="dxa"/>
          </w:tcPr>
          <w:p w:rsidR="000B5190" w:rsidRDefault="000B5190" w:rsidP="00650583">
            <w:pPr>
              <w:pStyle w:val="Textanfang"/>
              <w:spacing w:before="80" w:line="264" w:lineRule="auto"/>
              <w:ind w:left="72"/>
              <w:rPr>
                <w:sz w:val="20"/>
              </w:rPr>
            </w:pPr>
          </w:p>
        </w:tc>
        <w:tc>
          <w:tcPr>
            <w:tcW w:w="2880" w:type="dxa"/>
          </w:tcPr>
          <w:p w:rsidR="000B5190" w:rsidRDefault="000B5190" w:rsidP="00650583">
            <w:pPr>
              <w:pStyle w:val="Textanfang"/>
              <w:spacing w:before="80" w:line="240" w:lineRule="auto"/>
              <w:ind w:left="72"/>
              <w:rPr>
                <w:sz w:val="20"/>
              </w:rPr>
            </w:pPr>
          </w:p>
        </w:tc>
      </w:tr>
      <w:tr w:rsidR="000B5190" w:rsidTr="00650583">
        <w:tc>
          <w:tcPr>
            <w:tcW w:w="3780" w:type="dxa"/>
          </w:tcPr>
          <w:p w:rsidR="000B5190" w:rsidRDefault="000B5190" w:rsidP="003E273B">
            <w:pPr>
              <w:pStyle w:val="Textmitte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Die Fakturierung </w:t>
            </w:r>
            <w:r w:rsidR="00287B1D">
              <w:rPr>
                <w:sz w:val="20"/>
              </w:rPr>
              <w:t>der Wasserzinsen</w:t>
            </w:r>
            <w:r>
              <w:rPr>
                <w:sz w:val="20"/>
              </w:rPr>
              <w:t xml:space="preserve"> wird aufgrund </w:t>
            </w:r>
            <w:r w:rsidR="003E273B">
              <w:rPr>
                <w:sz w:val="20"/>
              </w:rPr>
              <w:t>einer Liste vorgenommen, welche letztmals im Jahr 2015 überprüft und aktualisiert wurde</w:t>
            </w:r>
            <w:r>
              <w:rPr>
                <w:sz w:val="20"/>
              </w:rPr>
              <w:t>.</w:t>
            </w:r>
          </w:p>
        </w:tc>
        <w:tc>
          <w:tcPr>
            <w:tcW w:w="4140" w:type="dxa"/>
          </w:tcPr>
          <w:p w:rsidR="000B5190" w:rsidRDefault="000B5190" w:rsidP="00650583">
            <w:pPr>
              <w:pStyle w:val="Textmitte"/>
              <w:numPr>
                <w:ilvl w:val="0"/>
                <w:numId w:val="0"/>
              </w:numPr>
              <w:ind w:left="71"/>
              <w:rPr>
                <w:sz w:val="20"/>
              </w:rPr>
            </w:pPr>
            <w:r>
              <w:rPr>
                <w:sz w:val="20"/>
              </w:rPr>
              <w:t xml:space="preserve">Wir empfehlen, </w:t>
            </w:r>
            <w:r w:rsidR="003E273B">
              <w:rPr>
                <w:sz w:val="20"/>
              </w:rPr>
              <w:t>die Liste der Wasserbezüger laufend à jour zu halten (evt</w:t>
            </w:r>
            <w:r w:rsidR="00203F31">
              <w:rPr>
                <w:sz w:val="20"/>
              </w:rPr>
              <w:t>l</w:t>
            </w:r>
            <w:r w:rsidR="003E273B">
              <w:rPr>
                <w:sz w:val="20"/>
              </w:rPr>
              <w:t xml:space="preserve">. mit einer </w:t>
            </w:r>
            <w:r>
              <w:rPr>
                <w:sz w:val="20"/>
              </w:rPr>
              <w:t>en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softHyphen/>
              <w:t>sprechender Software oder Exceldatei), um einen besseren Überblick und somit eine höhere Sicherheit der vollständ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softHyphen/>
              <w:t>gen Fakturierung von Gebühren sicherzu</w:t>
            </w:r>
            <w:r>
              <w:rPr>
                <w:sz w:val="20"/>
              </w:rPr>
              <w:softHyphen/>
              <w:t>ste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len.</w:t>
            </w:r>
          </w:p>
          <w:p w:rsidR="000B5190" w:rsidRDefault="000B5190" w:rsidP="00650583">
            <w:pPr>
              <w:pStyle w:val="Textanfang"/>
              <w:spacing w:line="264" w:lineRule="auto"/>
              <w:ind w:left="72"/>
              <w:rPr>
                <w:sz w:val="20"/>
              </w:rPr>
            </w:pPr>
          </w:p>
        </w:tc>
        <w:tc>
          <w:tcPr>
            <w:tcW w:w="2880" w:type="dxa"/>
          </w:tcPr>
          <w:p w:rsidR="000B5190" w:rsidRDefault="000B5190" w:rsidP="00650583">
            <w:pPr>
              <w:pStyle w:val="Textanfang"/>
              <w:spacing w:line="240" w:lineRule="auto"/>
              <w:ind w:left="72"/>
              <w:rPr>
                <w:sz w:val="20"/>
              </w:rPr>
            </w:pPr>
            <w:r>
              <w:rPr>
                <w:sz w:val="20"/>
              </w:rPr>
              <w:t>Finanzabteilung wird in Z</w:t>
            </w:r>
            <w:r>
              <w:rPr>
                <w:sz w:val="20"/>
              </w:rPr>
              <w:t>u</w:t>
            </w:r>
            <w:r>
              <w:rPr>
                <w:sz w:val="20"/>
              </w:rPr>
              <w:softHyphen/>
              <w:t>kunft eine Excel-Liste führen.</w:t>
            </w:r>
          </w:p>
        </w:tc>
      </w:tr>
      <w:tr w:rsidR="000B5190" w:rsidTr="00650583">
        <w:tc>
          <w:tcPr>
            <w:tcW w:w="3780" w:type="dxa"/>
          </w:tcPr>
          <w:p w:rsidR="000B5190" w:rsidRDefault="000B5190" w:rsidP="003E273B">
            <w:pPr>
              <w:pStyle w:val="Thema"/>
              <w:tabs>
                <w:tab w:val="left" w:pos="540"/>
              </w:tabs>
              <w:spacing w:before="80" w:after="0"/>
              <w:ind w:left="540" w:hanging="540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z w:val="20"/>
              </w:rPr>
              <w:tab/>
              <w:t>Auszahlungsbelege</w:t>
            </w:r>
            <w:r>
              <w:rPr>
                <w:sz w:val="20"/>
              </w:rPr>
              <w:br/>
            </w:r>
          </w:p>
        </w:tc>
        <w:tc>
          <w:tcPr>
            <w:tcW w:w="4140" w:type="dxa"/>
          </w:tcPr>
          <w:p w:rsidR="000B5190" w:rsidRDefault="000B5190" w:rsidP="00650583">
            <w:pPr>
              <w:pStyle w:val="Textanfang"/>
              <w:tabs>
                <w:tab w:val="clear" w:pos="680"/>
              </w:tabs>
              <w:spacing w:before="80" w:line="264" w:lineRule="auto"/>
              <w:ind w:left="72"/>
              <w:rPr>
                <w:sz w:val="20"/>
              </w:rPr>
            </w:pPr>
          </w:p>
        </w:tc>
        <w:tc>
          <w:tcPr>
            <w:tcW w:w="2880" w:type="dxa"/>
          </w:tcPr>
          <w:p w:rsidR="000B5190" w:rsidRDefault="000B5190" w:rsidP="00650583">
            <w:pPr>
              <w:pStyle w:val="Textanfang"/>
              <w:tabs>
                <w:tab w:val="clear" w:pos="680"/>
              </w:tabs>
              <w:spacing w:before="80" w:line="264" w:lineRule="auto"/>
              <w:ind w:left="72"/>
              <w:rPr>
                <w:sz w:val="20"/>
              </w:rPr>
            </w:pPr>
          </w:p>
        </w:tc>
      </w:tr>
      <w:tr w:rsidR="000B5190" w:rsidTr="00650583">
        <w:tc>
          <w:tcPr>
            <w:tcW w:w="3780" w:type="dxa"/>
          </w:tcPr>
          <w:p w:rsidR="000B5190" w:rsidRDefault="000B5190" w:rsidP="00650583">
            <w:pPr>
              <w:pStyle w:val="Textmitte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Grundlage für die Auszahlung von </w:t>
            </w:r>
            <w:r w:rsidR="0051361D">
              <w:rPr>
                <w:sz w:val="20"/>
              </w:rPr>
              <w:t xml:space="preserve">Ausbildungsbeiträgen </w:t>
            </w:r>
            <w:r>
              <w:rPr>
                <w:sz w:val="20"/>
              </w:rPr>
              <w:t xml:space="preserve">sind Beschlüsse des </w:t>
            </w:r>
            <w:r w:rsidR="0051361D">
              <w:rPr>
                <w:sz w:val="20"/>
              </w:rPr>
              <w:t>Korporationsrates</w:t>
            </w:r>
            <w:r>
              <w:rPr>
                <w:sz w:val="20"/>
              </w:rPr>
              <w:t>. Der eigentliche Aus</w:t>
            </w:r>
            <w:r>
              <w:rPr>
                <w:sz w:val="20"/>
              </w:rPr>
              <w:softHyphen/>
              <w:t>zahlungsbeleg ist ausschliesslich durch eine Person unterzeic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net.</w:t>
            </w:r>
          </w:p>
          <w:p w:rsidR="000B5190" w:rsidRDefault="000B5190" w:rsidP="00650583">
            <w:pPr>
              <w:pStyle w:val="Textmitte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4140" w:type="dxa"/>
          </w:tcPr>
          <w:p w:rsidR="000B5190" w:rsidRDefault="000B5190" w:rsidP="0051361D">
            <w:pPr>
              <w:pStyle w:val="Textanfang"/>
              <w:spacing w:line="264" w:lineRule="auto"/>
              <w:ind w:left="72"/>
              <w:rPr>
                <w:sz w:val="20"/>
              </w:rPr>
            </w:pPr>
            <w:r>
              <w:rPr>
                <w:sz w:val="20"/>
              </w:rPr>
              <w:t>Es ist sicherzustellen, dass das interne Ko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trollsystem so aufgebaut ist, dass die Au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 xml:space="preserve">zahlung in allen Fällen den Beschlüssen des </w:t>
            </w:r>
            <w:r w:rsidR="0051361D">
              <w:rPr>
                <w:sz w:val="20"/>
              </w:rPr>
              <w:t xml:space="preserve">Korporationsrates </w:t>
            </w:r>
            <w:r>
              <w:rPr>
                <w:sz w:val="20"/>
              </w:rPr>
              <w:t>entsprechen. Dazu kann der Finanzabteilung ein Auszug des Protokolls zugestellt werden, damit die ef</w:t>
            </w:r>
            <w:r>
              <w:rPr>
                <w:sz w:val="20"/>
              </w:rPr>
              <w:softHyphen/>
              <w:t>fektive Au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zahlung mit dem Beschluss ab</w:t>
            </w:r>
            <w:r>
              <w:rPr>
                <w:sz w:val="20"/>
              </w:rPr>
              <w:softHyphen/>
              <w:t>gestimmt we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den kann.</w:t>
            </w:r>
          </w:p>
        </w:tc>
        <w:tc>
          <w:tcPr>
            <w:tcW w:w="2880" w:type="dxa"/>
          </w:tcPr>
          <w:p w:rsidR="000B5190" w:rsidRDefault="000B5190" w:rsidP="00650583">
            <w:pPr>
              <w:pStyle w:val="Textmitte"/>
              <w:numPr>
                <w:ilvl w:val="0"/>
                <w:numId w:val="0"/>
              </w:numPr>
              <w:tabs>
                <w:tab w:val="left" w:pos="870"/>
              </w:tabs>
              <w:ind w:left="72"/>
              <w:rPr>
                <w:i/>
                <w:iCs/>
                <w:sz w:val="20"/>
              </w:rPr>
            </w:pPr>
          </w:p>
        </w:tc>
      </w:tr>
      <w:tr w:rsidR="000B5190" w:rsidTr="00650583">
        <w:tc>
          <w:tcPr>
            <w:tcW w:w="3780" w:type="dxa"/>
          </w:tcPr>
          <w:p w:rsidR="000B5190" w:rsidRDefault="000B5190" w:rsidP="00650583">
            <w:pPr>
              <w:pStyle w:val="Thema"/>
              <w:tabs>
                <w:tab w:val="left" w:pos="540"/>
              </w:tabs>
              <w:spacing w:before="80" w:after="0"/>
              <w:ind w:left="540" w:hanging="54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Umsetzung der Bemerkungen aus dem Bericht vom ...</w:t>
            </w:r>
          </w:p>
        </w:tc>
        <w:tc>
          <w:tcPr>
            <w:tcW w:w="4140" w:type="dxa"/>
          </w:tcPr>
          <w:p w:rsidR="000B5190" w:rsidRDefault="000B5190" w:rsidP="00650583">
            <w:pPr>
              <w:pStyle w:val="Textmitte"/>
              <w:numPr>
                <w:ilvl w:val="0"/>
                <w:numId w:val="0"/>
              </w:numPr>
              <w:spacing w:before="80"/>
              <w:rPr>
                <w:sz w:val="20"/>
              </w:rPr>
            </w:pPr>
          </w:p>
        </w:tc>
        <w:tc>
          <w:tcPr>
            <w:tcW w:w="2880" w:type="dxa"/>
          </w:tcPr>
          <w:p w:rsidR="000B5190" w:rsidRDefault="000B5190" w:rsidP="00650583">
            <w:pPr>
              <w:pStyle w:val="Textanfang"/>
              <w:spacing w:before="80" w:line="240" w:lineRule="auto"/>
              <w:ind w:left="72"/>
              <w:rPr>
                <w:sz w:val="20"/>
              </w:rPr>
            </w:pPr>
          </w:p>
        </w:tc>
      </w:tr>
      <w:tr w:rsidR="000B5190" w:rsidTr="00650583">
        <w:tc>
          <w:tcPr>
            <w:tcW w:w="3780" w:type="dxa"/>
          </w:tcPr>
          <w:p w:rsidR="000B5190" w:rsidRDefault="000B5190" w:rsidP="00650583">
            <w:pPr>
              <w:pStyle w:val="Thema"/>
              <w:tabs>
                <w:tab w:val="left" w:pos="540"/>
              </w:tabs>
              <w:spacing w:before="80" w:after="0"/>
              <w:ind w:left="540" w:hanging="540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z w:val="20"/>
              </w:rPr>
              <w:tab/>
              <w:t>Aktivierung von budgetierten In</w:t>
            </w:r>
            <w:r>
              <w:rPr>
                <w:sz w:val="20"/>
              </w:rPr>
              <w:softHyphen/>
              <w:t>vestiti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nen</w:t>
            </w:r>
          </w:p>
        </w:tc>
        <w:tc>
          <w:tcPr>
            <w:tcW w:w="4140" w:type="dxa"/>
          </w:tcPr>
          <w:p w:rsidR="000B5190" w:rsidRDefault="000B5190" w:rsidP="00650583">
            <w:pPr>
              <w:pStyle w:val="Textanfang"/>
              <w:spacing w:before="80" w:line="264" w:lineRule="auto"/>
              <w:ind w:left="0"/>
              <w:rPr>
                <w:sz w:val="20"/>
              </w:rPr>
            </w:pPr>
            <w:r>
              <w:rPr>
                <w:sz w:val="20"/>
              </w:rPr>
              <w:t>Unsere Empfehlung wurde umg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setzt.</w:t>
            </w:r>
          </w:p>
        </w:tc>
        <w:tc>
          <w:tcPr>
            <w:tcW w:w="2880" w:type="dxa"/>
          </w:tcPr>
          <w:p w:rsidR="000B5190" w:rsidRDefault="000B5190" w:rsidP="00650583">
            <w:pPr>
              <w:pStyle w:val="Textanfang"/>
              <w:spacing w:before="80" w:line="240" w:lineRule="auto"/>
              <w:ind w:left="72"/>
              <w:rPr>
                <w:sz w:val="20"/>
              </w:rPr>
            </w:pPr>
          </w:p>
        </w:tc>
      </w:tr>
    </w:tbl>
    <w:p w:rsidR="000B5190" w:rsidRDefault="000B5190" w:rsidP="000B5190">
      <w:pPr>
        <w:rPr>
          <w:lang w:val="de-DE"/>
        </w:rPr>
      </w:pPr>
    </w:p>
    <w:p w:rsidR="000B5190" w:rsidRDefault="000B5190" w:rsidP="000B5190">
      <w:pPr>
        <w:rPr>
          <w:lang w:val="de-DE"/>
        </w:rPr>
      </w:pPr>
      <w:r>
        <w:rPr>
          <w:lang w:val="de-DE"/>
        </w:rPr>
        <w:br w:type="column"/>
      </w:r>
    </w:p>
    <w:p w:rsidR="000B5190" w:rsidRDefault="000B5190" w:rsidP="000B5190">
      <w:pPr>
        <w:pStyle w:val="Firma"/>
        <w:spacing w:before="120"/>
        <w:rPr>
          <w:b/>
          <w:bCs/>
          <w:sz w:val="20"/>
        </w:rPr>
      </w:pPr>
      <w:r>
        <w:rPr>
          <w:b/>
          <w:bCs/>
          <w:sz w:val="20"/>
        </w:rPr>
        <w:t>6.</w:t>
      </w:r>
      <w:r>
        <w:rPr>
          <w:b/>
          <w:bCs/>
          <w:sz w:val="20"/>
        </w:rPr>
        <w:tab/>
        <w:t>Fazit</w:t>
      </w:r>
    </w:p>
    <w:p w:rsidR="000B5190" w:rsidRDefault="000B5190" w:rsidP="000B5190">
      <w:pPr>
        <w:pStyle w:val="Firma"/>
        <w:spacing w:before="120"/>
        <w:rPr>
          <w:b/>
          <w:bCs/>
          <w:sz w:val="20"/>
        </w:rPr>
      </w:pPr>
    </w:p>
    <w:p w:rsidR="000B5190" w:rsidRDefault="000B5190" w:rsidP="000B5190">
      <w:pPr>
        <w:pStyle w:val="Firma"/>
        <w:spacing w:before="120"/>
        <w:rPr>
          <w:sz w:val="20"/>
        </w:rPr>
      </w:pPr>
      <w:r>
        <w:rPr>
          <w:sz w:val="20"/>
        </w:rPr>
        <w:t>...</w:t>
      </w:r>
    </w:p>
    <w:p w:rsidR="000B5190" w:rsidRDefault="000B5190" w:rsidP="000B5190">
      <w:pPr>
        <w:pStyle w:val="Firma"/>
        <w:spacing w:before="120"/>
        <w:rPr>
          <w:sz w:val="20"/>
        </w:rPr>
      </w:pPr>
    </w:p>
    <w:p w:rsidR="000B5190" w:rsidRDefault="000B5190" w:rsidP="000B5190">
      <w:pPr>
        <w:pStyle w:val="Firma"/>
        <w:spacing w:before="120"/>
        <w:rPr>
          <w:b/>
          <w:bCs/>
          <w:sz w:val="20"/>
        </w:rPr>
      </w:pPr>
    </w:p>
    <w:p w:rsidR="000B5190" w:rsidRDefault="000B5190" w:rsidP="000B5190">
      <w:pPr>
        <w:pStyle w:val="Firma"/>
        <w:spacing w:before="120"/>
        <w:rPr>
          <w:b/>
          <w:bCs/>
          <w:sz w:val="20"/>
        </w:rPr>
      </w:pPr>
    </w:p>
    <w:p w:rsidR="000B5190" w:rsidRDefault="000B5190" w:rsidP="000B5190">
      <w:pPr>
        <w:pStyle w:val="Firma"/>
        <w:spacing w:before="120"/>
        <w:rPr>
          <w:b/>
          <w:bCs/>
          <w:sz w:val="20"/>
        </w:rPr>
      </w:pPr>
      <w:r>
        <w:rPr>
          <w:b/>
          <w:bCs/>
          <w:sz w:val="20"/>
        </w:rPr>
        <w:t>7.</w:t>
      </w:r>
      <w:r>
        <w:rPr>
          <w:b/>
          <w:bCs/>
          <w:sz w:val="20"/>
        </w:rPr>
        <w:tab/>
        <w:t>Schlussbemerkung</w:t>
      </w:r>
    </w:p>
    <w:p w:rsidR="000B5190" w:rsidRDefault="000B5190" w:rsidP="000B5190">
      <w:pPr>
        <w:pStyle w:val="Firma"/>
        <w:spacing w:before="120"/>
      </w:pPr>
      <w:r>
        <w:rPr>
          <w:sz w:val="20"/>
        </w:rPr>
        <w:t>Wir erstatten diesen Bericht nach bes</w:t>
      </w:r>
      <w:r>
        <w:rPr>
          <w:sz w:val="20"/>
        </w:rPr>
        <w:softHyphen/>
        <w:t xml:space="preserve">tem Wissen, aufgrund der erhaltenen Unterlagen und Informationen sowie der uns gewährten Auskunft. Wir danken an dieser Stelle dem </w:t>
      </w:r>
      <w:r w:rsidR="0051361D">
        <w:rPr>
          <w:sz w:val="20"/>
        </w:rPr>
        <w:t>Korporationsrat</w:t>
      </w:r>
      <w:r>
        <w:rPr>
          <w:sz w:val="20"/>
        </w:rPr>
        <w:t xml:space="preserve"> sowie allen Mitarbe</w:t>
      </w:r>
      <w:r>
        <w:rPr>
          <w:sz w:val="20"/>
        </w:rPr>
        <w:t>i</w:t>
      </w:r>
      <w:r>
        <w:rPr>
          <w:sz w:val="20"/>
        </w:rPr>
        <w:t>tenden der</w:t>
      </w:r>
      <w:r w:rsidR="0051361D">
        <w:rPr>
          <w:sz w:val="20"/>
        </w:rPr>
        <w:t xml:space="preserve"> Korporationsverwaltung</w:t>
      </w:r>
      <w:r>
        <w:rPr>
          <w:sz w:val="20"/>
        </w:rPr>
        <w:t>... für die angenehme und kooperative Zu</w:t>
      </w:r>
      <w:r>
        <w:rPr>
          <w:sz w:val="20"/>
        </w:rPr>
        <w:softHyphen/>
        <w:t>sammena</w:t>
      </w:r>
      <w:r>
        <w:rPr>
          <w:sz w:val="20"/>
        </w:rPr>
        <w:t>r</w:t>
      </w:r>
      <w:r>
        <w:rPr>
          <w:sz w:val="20"/>
        </w:rPr>
        <w:t>beit.</w:t>
      </w:r>
    </w:p>
    <w:p w:rsidR="000B5190" w:rsidRDefault="000B5190" w:rsidP="000B5190">
      <w:pPr>
        <w:pStyle w:val="Firma"/>
        <w:spacing w:before="120"/>
      </w:pPr>
    </w:p>
    <w:p w:rsidR="000B5190" w:rsidRDefault="000B5190" w:rsidP="000B5190">
      <w:pPr>
        <w:pStyle w:val="Firma"/>
        <w:spacing w:before="120"/>
        <w:rPr>
          <w:sz w:val="20"/>
        </w:rPr>
      </w:pPr>
      <w:r>
        <w:rPr>
          <w:sz w:val="20"/>
        </w:rPr>
        <w:t>Ort, Datum: ...</w:t>
      </w:r>
    </w:p>
    <w:p w:rsidR="000B5190" w:rsidRDefault="000B5190" w:rsidP="000B5190">
      <w:pPr>
        <w:pStyle w:val="Unterschrift"/>
        <w:spacing w:before="240"/>
        <w:rPr>
          <w:sz w:val="20"/>
          <w:lang w:val="de-DE"/>
        </w:rPr>
      </w:pPr>
      <w:r>
        <w:rPr>
          <w:sz w:val="20"/>
          <w:lang w:val="de-DE"/>
        </w:rPr>
        <w:t>Rechnungskommission [</w:t>
      </w:r>
      <w:r w:rsidR="0051361D">
        <w:rPr>
          <w:sz w:val="20"/>
          <w:lang w:val="de-DE"/>
        </w:rPr>
        <w:t>Korporation</w:t>
      </w:r>
      <w:r>
        <w:rPr>
          <w:sz w:val="20"/>
          <w:lang w:val="de-DE"/>
        </w:rPr>
        <w:t>]</w:t>
      </w:r>
    </w:p>
    <w:p w:rsidR="000B5190" w:rsidRDefault="000B5190" w:rsidP="000B5190">
      <w:pPr>
        <w:pStyle w:val="Unterschrift"/>
        <w:spacing w:before="240"/>
        <w:rPr>
          <w:sz w:val="20"/>
          <w:lang w:val="de-DE"/>
        </w:rPr>
      </w:pPr>
      <w:r>
        <w:rPr>
          <w:sz w:val="20"/>
          <w:lang w:val="de-DE"/>
        </w:rPr>
        <w:t>Der Präsident, die Präsidentin (Name / Unterschrift):</w:t>
      </w:r>
    </w:p>
    <w:p w:rsidR="000B5190" w:rsidRDefault="000B5190" w:rsidP="000B5190">
      <w:pPr>
        <w:pStyle w:val="Unterschrift"/>
        <w:spacing w:before="240"/>
        <w:rPr>
          <w:sz w:val="20"/>
          <w:lang w:val="de-DE"/>
        </w:rPr>
      </w:pPr>
      <w:r>
        <w:rPr>
          <w:sz w:val="20"/>
          <w:lang w:val="de-DE"/>
        </w:rPr>
        <w:t>...</w:t>
      </w:r>
    </w:p>
    <w:p w:rsidR="000B5190" w:rsidRDefault="000B5190" w:rsidP="000B5190">
      <w:pPr>
        <w:pStyle w:val="Unterschrift"/>
        <w:spacing w:before="240"/>
        <w:rPr>
          <w:sz w:val="20"/>
          <w:lang w:val="de-DE"/>
        </w:rPr>
      </w:pPr>
    </w:p>
    <w:p w:rsidR="000B5190" w:rsidRDefault="000B5190" w:rsidP="000B5190">
      <w:pPr>
        <w:pStyle w:val="Unterschrift"/>
        <w:spacing w:before="240"/>
        <w:rPr>
          <w:sz w:val="20"/>
          <w:lang w:val="de-DE"/>
        </w:rPr>
      </w:pPr>
    </w:p>
    <w:p w:rsidR="000B5190" w:rsidRDefault="000B5190" w:rsidP="000B5190">
      <w:pPr>
        <w:pStyle w:val="Unterschrift"/>
        <w:spacing w:before="240"/>
        <w:rPr>
          <w:sz w:val="20"/>
          <w:lang w:val="de-DE"/>
        </w:rPr>
      </w:pPr>
      <w:r>
        <w:rPr>
          <w:sz w:val="20"/>
          <w:lang w:val="de-DE"/>
        </w:rPr>
        <w:t>Die Mitglieder (Name / Unterschriften):</w:t>
      </w:r>
    </w:p>
    <w:p w:rsidR="000B5190" w:rsidRDefault="000B5190" w:rsidP="000B5190">
      <w:pPr>
        <w:pStyle w:val="Unterschrift"/>
        <w:spacing w:before="240"/>
        <w:rPr>
          <w:sz w:val="20"/>
          <w:lang w:val="de-DE"/>
        </w:rPr>
      </w:pPr>
      <w:r>
        <w:rPr>
          <w:sz w:val="20"/>
          <w:lang w:val="de-DE"/>
        </w:rPr>
        <w:t>...</w:t>
      </w:r>
    </w:p>
    <w:p w:rsidR="000B5190" w:rsidRDefault="000B5190" w:rsidP="000B5190">
      <w:pPr>
        <w:pStyle w:val="HRMBlocksatz"/>
      </w:pPr>
    </w:p>
    <w:p w:rsidR="000B5190" w:rsidRDefault="000B5190" w:rsidP="000B5190">
      <w:pPr>
        <w:pStyle w:val="HRMBlocksatz"/>
      </w:pPr>
    </w:p>
    <w:p w:rsidR="0041566A" w:rsidRDefault="0041566A"/>
    <w:sectPr w:rsidR="0041566A" w:rsidSect="000B5190">
      <w:footerReference w:type="default" r:id="rId7"/>
      <w:pgSz w:w="11906" w:h="16838" w:code="9"/>
      <w:pgMar w:top="669" w:right="386" w:bottom="709" w:left="6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73" w:rsidRDefault="00F25473">
      <w:r>
        <w:separator/>
      </w:r>
    </w:p>
  </w:endnote>
  <w:endnote w:type="continuationSeparator" w:id="0">
    <w:p w:rsidR="00F25473" w:rsidRDefault="00F2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90" w:rsidRDefault="000B5190">
    <w:pPr>
      <w:pStyle w:val="Fuzeile"/>
      <w:pBdr>
        <w:top w:val="none" w:sz="0" w:space="0" w:color="auto"/>
        <w:bottom w:val="single" w:sz="4" w:space="1" w:color="auto"/>
      </w:pBdr>
      <w:tabs>
        <w:tab w:val="clear" w:pos="9072"/>
        <w:tab w:val="center" w:pos="9361"/>
      </w:tabs>
      <w:rPr>
        <w:sz w:val="16"/>
      </w:rPr>
    </w:pPr>
  </w:p>
  <w:p w:rsidR="000B5190" w:rsidRDefault="00E61954" w:rsidP="00650583">
    <w:pPr>
      <w:pStyle w:val="Fuzeile"/>
      <w:pBdr>
        <w:top w:val="none" w:sz="0" w:space="0" w:color="auto"/>
      </w:pBdr>
      <w:tabs>
        <w:tab w:val="clear" w:pos="4536"/>
        <w:tab w:val="clear" w:pos="9072"/>
        <w:tab w:val="center" w:pos="5103"/>
        <w:tab w:val="right" w:pos="9360"/>
        <w:tab w:val="right" w:pos="10620"/>
      </w:tabs>
      <w:ind w:right="49"/>
      <w:rPr>
        <w:lang w:val="de-CH"/>
      </w:rPr>
    </w:pPr>
    <w:r>
      <w:rPr>
        <w:lang w:val="de-CH"/>
      </w:rPr>
      <w:t>www.lu.ch/verwaltung/FD</w:t>
    </w:r>
    <w:r>
      <w:rPr>
        <w:lang w:val="de-CH"/>
      </w:rPr>
      <w:tab/>
      <w:t>Version 01.01.2015</w:t>
    </w:r>
    <w:r w:rsidR="000B5190">
      <w:rPr>
        <w:lang w:val="de-CH"/>
      </w:rPr>
      <w:tab/>
    </w:r>
    <w:r w:rsidR="000B5190">
      <w:rPr>
        <w:lang w:val="de-CH"/>
      </w:rPr>
      <w:tab/>
      <w:t xml:space="preserve">Seite </w:t>
    </w:r>
    <w:r w:rsidR="000B5190">
      <w:rPr>
        <w:rStyle w:val="Seitenzahl"/>
      </w:rPr>
      <w:fldChar w:fldCharType="begin"/>
    </w:r>
    <w:r w:rsidR="000B5190">
      <w:rPr>
        <w:rStyle w:val="Seitenzahl"/>
      </w:rPr>
      <w:instrText xml:space="preserve"> PAGE </w:instrText>
    </w:r>
    <w:r w:rsidR="000B5190">
      <w:rPr>
        <w:rStyle w:val="Seitenzahl"/>
      </w:rPr>
      <w:fldChar w:fldCharType="separate"/>
    </w:r>
    <w:r w:rsidR="00897EF3">
      <w:rPr>
        <w:rStyle w:val="Seitenzahl"/>
        <w:noProof/>
      </w:rPr>
      <w:t>1</w:t>
    </w:r>
    <w:r w:rsidR="000B5190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73" w:rsidRDefault="00F25473">
      <w:r>
        <w:separator/>
      </w:r>
    </w:p>
  </w:footnote>
  <w:footnote w:type="continuationSeparator" w:id="0">
    <w:p w:rsidR="00F25473" w:rsidRDefault="00F2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9763B02"/>
    <w:lvl w:ilvl="0">
      <w:numFmt w:val="decimal"/>
      <w:pStyle w:val="Textmitte"/>
      <w:lvlText w:val="*"/>
      <w:lvlJc w:val="left"/>
    </w:lvl>
  </w:abstractNum>
  <w:abstractNum w:abstractNumId="1" w15:restartNumberingAfterBreak="0">
    <w:nsid w:val="3260433D"/>
    <w:multiLevelType w:val="multilevel"/>
    <w:tmpl w:val="357AEAB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pStyle w:val="Textmitte"/>
        <w:lvlText w:val=""/>
        <w:legacy w:legacy="1" w:legacySpace="0" w:legacyIndent="283"/>
        <w:lvlJc w:val="left"/>
        <w:pPr>
          <w:ind w:left="96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190"/>
    <w:rsid w:val="00044C3D"/>
    <w:rsid w:val="000B5190"/>
    <w:rsid w:val="000E3CD0"/>
    <w:rsid w:val="001607CB"/>
    <w:rsid w:val="00203F31"/>
    <w:rsid w:val="00287B1D"/>
    <w:rsid w:val="002D6B83"/>
    <w:rsid w:val="0033543A"/>
    <w:rsid w:val="00373033"/>
    <w:rsid w:val="003A2584"/>
    <w:rsid w:val="003A6D63"/>
    <w:rsid w:val="003B2EC5"/>
    <w:rsid w:val="003E273B"/>
    <w:rsid w:val="0041566A"/>
    <w:rsid w:val="0051361D"/>
    <w:rsid w:val="00535EE9"/>
    <w:rsid w:val="005972AE"/>
    <w:rsid w:val="005D7A78"/>
    <w:rsid w:val="00650583"/>
    <w:rsid w:val="00783D37"/>
    <w:rsid w:val="00794DF3"/>
    <w:rsid w:val="007B4CD2"/>
    <w:rsid w:val="007D4B7B"/>
    <w:rsid w:val="00897EF3"/>
    <w:rsid w:val="00945CF4"/>
    <w:rsid w:val="009A363F"/>
    <w:rsid w:val="009F0965"/>
    <w:rsid w:val="00A80549"/>
    <w:rsid w:val="00A936BB"/>
    <w:rsid w:val="00C475F7"/>
    <w:rsid w:val="00D42C55"/>
    <w:rsid w:val="00D7117E"/>
    <w:rsid w:val="00D81F19"/>
    <w:rsid w:val="00E0711B"/>
    <w:rsid w:val="00E61954"/>
    <w:rsid w:val="00F2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9CF9639A-0592-4ADD-94E6-07253A0D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5190"/>
    <w:rPr>
      <w:rFonts w:ascii="Arial" w:hAnsi="Arial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0B5190"/>
    <w:pPr>
      <w:keepNext/>
      <w:numPr>
        <w:numId w:val="2"/>
      </w:numPr>
      <w:tabs>
        <w:tab w:val="clear" w:pos="360"/>
        <w:tab w:val="left" w:pos="1134"/>
      </w:tabs>
      <w:spacing w:before="240" w:after="60"/>
      <w:ind w:left="1134" w:hanging="1134"/>
      <w:outlineLvl w:val="0"/>
    </w:pPr>
    <w:rPr>
      <w:b/>
      <w:bCs/>
      <w:kern w:val="32"/>
      <w:sz w:val="36"/>
      <w:szCs w:val="32"/>
      <w:lang w:val="de-CH" w:eastAsia="de-CH"/>
    </w:rPr>
  </w:style>
  <w:style w:type="paragraph" w:styleId="berschrift2">
    <w:name w:val="heading 2"/>
    <w:basedOn w:val="berschrift1"/>
    <w:next w:val="Standard"/>
    <w:autoRedefine/>
    <w:qFormat/>
    <w:rsid w:val="000B5190"/>
    <w:pPr>
      <w:numPr>
        <w:ilvl w:val="1"/>
      </w:numPr>
      <w:tabs>
        <w:tab w:val="clear" w:pos="792"/>
      </w:tabs>
      <w:ind w:left="1134" w:hanging="1134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rsid w:val="000B5190"/>
    <w:pPr>
      <w:keepNext/>
      <w:numPr>
        <w:ilvl w:val="2"/>
        <w:numId w:val="2"/>
      </w:numPr>
      <w:tabs>
        <w:tab w:val="left" w:pos="1134"/>
      </w:tabs>
      <w:spacing w:before="240" w:after="60"/>
      <w:outlineLvl w:val="2"/>
    </w:pPr>
    <w:rPr>
      <w:bCs/>
      <w:szCs w:val="26"/>
      <w:lang w:val="de-CH" w:eastAsia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RMBlocksatz">
    <w:name w:val="HRM Blocksatz"/>
    <w:basedOn w:val="Standard"/>
    <w:rsid w:val="000B5190"/>
    <w:pPr>
      <w:jc w:val="both"/>
    </w:pPr>
    <w:rPr>
      <w:szCs w:val="22"/>
      <w:lang w:val="de-CH" w:eastAsia="de-CH"/>
    </w:rPr>
  </w:style>
  <w:style w:type="paragraph" w:styleId="Fuzeile">
    <w:name w:val="footer"/>
    <w:aliases w:val="WOV Fußzeile"/>
    <w:basedOn w:val="Standard"/>
    <w:rsid w:val="000B5190"/>
    <w:pPr>
      <w:pBdr>
        <w:top w:val="single" w:sz="4" w:space="1" w:color="auto"/>
      </w:pBdr>
      <w:tabs>
        <w:tab w:val="center" w:pos="4536"/>
        <w:tab w:val="right" w:pos="9072"/>
      </w:tabs>
    </w:pPr>
    <w:rPr>
      <w:rFonts w:cs="Arial"/>
    </w:rPr>
  </w:style>
  <w:style w:type="character" w:styleId="Seitenzahl">
    <w:name w:val="page number"/>
    <w:aliases w:val="WOV Seitenzahl"/>
    <w:rsid w:val="000B5190"/>
    <w:rPr>
      <w:rFonts w:ascii="Arial" w:hAnsi="Arial" w:cs="Arial"/>
      <w:sz w:val="22"/>
      <w:lang w:val="de-CH"/>
    </w:rPr>
  </w:style>
  <w:style w:type="paragraph" w:customStyle="1" w:styleId="TabellentitelWOV">
    <w:name w:val="Tabellentitel WOV"/>
    <w:basedOn w:val="Standard"/>
    <w:rsid w:val="000B5190"/>
    <w:pPr>
      <w:spacing w:before="60" w:after="60" w:line="288" w:lineRule="auto"/>
    </w:pPr>
    <w:rPr>
      <w:b/>
      <w:color w:val="000000"/>
      <w:szCs w:val="20"/>
      <w:lang w:val="de-CH"/>
    </w:rPr>
  </w:style>
  <w:style w:type="paragraph" w:customStyle="1" w:styleId="Textanfang">
    <w:name w:val="Textanfang"/>
    <w:basedOn w:val="Standard"/>
    <w:next w:val="Standard"/>
    <w:rsid w:val="000B5190"/>
    <w:pPr>
      <w:tabs>
        <w:tab w:val="left" w:pos="680"/>
      </w:tabs>
      <w:overflowPunct w:val="0"/>
      <w:autoSpaceDE w:val="0"/>
      <w:autoSpaceDN w:val="0"/>
      <w:adjustRightInd w:val="0"/>
      <w:spacing w:before="120" w:line="360" w:lineRule="auto"/>
      <w:ind w:left="680"/>
      <w:textAlignment w:val="baseline"/>
    </w:pPr>
    <w:rPr>
      <w:rFonts w:cs="Arial"/>
      <w:szCs w:val="22"/>
      <w:lang w:val="de-CH" w:eastAsia="de-DE"/>
    </w:rPr>
  </w:style>
  <w:style w:type="paragraph" w:customStyle="1" w:styleId="Textmitte">
    <w:name w:val="Textmitte"/>
    <w:basedOn w:val="Standard"/>
    <w:rsid w:val="000B5190"/>
    <w:pPr>
      <w:numPr>
        <w:numId w:val="1"/>
      </w:numPr>
      <w:overflowPunct w:val="0"/>
      <w:autoSpaceDE w:val="0"/>
      <w:autoSpaceDN w:val="0"/>
      <w:adjustRightInd w:val="0"/>
      <w:spacing w:before="120" w:line="264" w:lineRule="auto"/>
      <w:textAlignment w:val="baseline"/>
    </w:pPr>
    <w:rPr>
      <w:szCs w:val="20"/>
      <w:lang w:val="de-CH" w:eastAsia="de-DE"/>
    </w:rPr>
  </w:style>
  <w:style w:type="paragraph" w:customStyle="1" w:styleId="Thema">
    <w:name w:val="Thema"/>
    <w:basedOn w:val="Standard"/>
    <w:rsid w:val="000B5190"/>
    <w:pPr>
      <w:tabs>
        <w:tab w:val="right" w:pos="9498"/>
      </w:tabs>
      <w:spacing w:before="120" w:after="240"/>
    </w:pPr>
    <w:rPr>
      <w:b/>
      <w:szCs w:val="20"/>
      <w:lang w:val="de-CH"/>
    </w:rPr>
  </w:style>
  <w:style w:type="paragraph" w:customStyle="1" w:styleId="Firma">
    <w:name w:val="Firma"/>
    <w:basedOn w:val="Standard"/>
    <w:rsid w:val="000B5190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szCs w:val="20"/>
      <w:lang w:val="de-CH" w:eastAsia="de-DE"/>
    </w:rPr>
  </w:style>
  <w:style w:type="paragraph" w:styleId="Unterschrift">
    <w:name w:val="Signature"/>
    <w:basedOn w:val="Standard"/>
    <w:next w:val="Standard"/>
    <w:rsid w:val="000B5190"/>
    <w:pPr>
      <w:keepNext/>
      <w:tabs>
        <w:tab w:val="left" w:pos="2948"/>
      </w:tabs>
      <w:overflowPunct w:val="0"/>
      <w:autoSpaceDE w:val="0"/>
      <w:autoSpaceDN w:val="0"/>
      <w:adjustRightInd w:val="0"/>
      <w:spacing w:before="960"/>
      <w:textAlignment w:val="baseline"/>
    </w:pPr>
    <w:rPr>
      <w:szCs w:val="20"/>
      <w:lang w:val="fr-CH" w:eastAsia="de-DE"/>
    </w:rPr>
  </w:style>
  <w:style w:type="paragraph" w:customStyle="1" w:styleId="xl39">
    <w:name w:val="xl39"/>
    <w:basedOn w:val="Standard"/>
    <w:rsid w:val="000B5190"/>
    <w:pPr>
      <w:spacing w:before="100" w:beforeAutospacing="1" w:after="100" w:afterAutospacing="1"/>
    </w:pPr>
    <w:rPr>
      <w:rFonts w:eastAsia="Arial Unicode MS" w:cs="Arial"/>
      <w:b/>
      <w:bCs/>
      <w:sz w:val="28"/>
      <w:szCs w:val="28"/>
    </w:rPr>
  </w:style>
  <w:style w:type="paragraph" w:styleId="Kopfzeile">
    <w:name w:val="header"/>
    <w:basedOn w:val="Standard"/>
    <w:rsid w:val="000B519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867</Words>
  <Characters>5466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Musterbericht zur Jahresrechnung</vt:lpstr>
    </vt:vector>
  </TitlesOfParts>
  <Company>Kanton Luzern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Musterbericht zur Jahresrechnung</dc:title>
  <dc:subject/>
  <dc:creator>ebruehlmann</dc:creator>
  <cp:keywords/>
  <dc:description/>
  <cp:lastModifiedBy>Robert Kranz</cp:lastModifiedBy>
  <cp:revision>2</cp:revision>
  <cp:lastPrinted>2019-03-20T15:09:00Z</cp:lastPrinted>
  <dcterms:created xsi:type="dcterms:W3CDTF">2024-04-23T12:48:00Z</dcterms:created>
  <dcterms:modified xsi:type="dcterms:W3CDTF">2024-04-23T12:48:00Z</dcterms:modified>
</cp:coreProperties>
</file>