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D1" w:rsidRPr="000774D1" w:rsidRDefault="000774D1" w:rsidP="00510ED9">
      <w:pPr>
        <w:rPr>
          <w:rFonts w:ascii="Arial" w:hAnsi="Arial" w:cs="Arial"/>
          <w:b/>
          <w:color w:val="FF0000"/>
        </w:rPr>
      </w:pPr>
      <w:r w:rsidRPr="000774D1">
        <w:rPr>
          <w:rFonts w:ascii="Arial" w:hAnsi="Arial" w:cs="Arial"/>
          <w:b/>
          <w:color w:val="FF0000"/>
        </w:rPr>
        <w:t>Intern, zwischen Gemeinderat und RK / CK</w:t>
      </w:r>
    </w:p>
    <w:p w:rsidR="00510ED9" w:rsidRPr="00917BFE" w:rsidRDefault="00510ED9" w:rsidP="00510ED9">
      <w:pPr>
        <w:rPr>
          <w:rFonts w:ascii="Arial" w:hAnsi="Arial" w:cs="Arial"/>
          <w:b/>
        </w:rPr>
      </w:pPr>
      <w:r w:rsidRPr="00917BFE">
        <w:rPr>
          <w:rFonts w:ascii="Arial" w:hAnsi="Arial" w:cs="Arial"/>
          <w:b/>
        </w:rPr>
        <w:t xml:space="preserve">Antrag und Verfügung des Gemeinderates zum </w:t>
      </w:r>
      <w:r w:rsidR="00240B7E" w:rsidRPr="00917BFE">
        <w:rPr>
          <w:rFonts w:ascii="Arial" w:hAnsi="Arial" w:cs="Arial"/>
          <w:b/>
        </w:rPr>
        <w:t xml:space="preserve">Jahresbericht 20xx </w:t>
      </w:r>
      <w:r w:rsidR="000774D1">
        <w:rPr>
          <w:rFonts w:ascii="Arial" w:hAnsi="Arial" w:cs="Arial"/>
          <w:b/>
        </w:rPr>
        <w:t>z.H. der RK / CK</w:t>
      </w:r>
    </w:p>
    <w:p w:rsidR="00EC6725" w:rsidRPr="00CF4312" w:rsidRDefault="00EC6725" w:rsidP="00EC6725">
      <w:pPr>
        <w:spacing w:after="0" w:line="240" w:lineRule="auto"/>
        <w:rPr>
          <w:rFonts w:ascii="Arial" w:eastAsia="Times New Roman" w:hAnsi="Arial" w:cs="Times New Roman"/>
          <w:kern w:val="10"/>
          <w:lang w:eastAsia="de-CH"/>
        </w:rPr>
      </w:pPr>
      <w:r w:rsidRPr="00CF4312">
        <w:rPr>
          <w:rFonts w:ascii="Arial" w:eastAsia="Times New Roman" w:hAnsi="Arial" w:cs="Times New Roman"/>
          <w:kern w:val="10"/>
          <w:lang w:eastAsia="de-CH"/>
        </w:rPr>
        <w:t>Der Gemeinderat hat den Jahresbericht 20xx, gemäss § 17, des Gesetzes über den Finanzhaushalt der Gemeinden (FHGG)</w:t>
      </w:r>
      <w:r w:rsidR="00885139">
        <w:rPr>
          <w:rFonts w:ascii="Arial" w:eastAsia="Times New Roman" w:hAnsi="Arial" w:cs="Times New Roman"/>
          <w:kern w:val="10"/>
          <w:lang w:eastAsia="de-CH"/>
        </w:rPr>
        <w:t xml:space="preserve"> und § 11 des Gemeindegesetzes</w:t>
      </w:r>
      <w:r w:rsidRPr="00CF4312">
        <w:rPr>
          <w:rFonts w:ascii="Arial" w:eastAsia="Times New Roman" w:hAnsi="Arial" w:cs="Times New Roman"/>
          <w:kern w:val="10"/>
          <w:lang w:eastAsia="de-CH"/>
        </w:rPr>
        <w:t>, beinhaltend:</w:t>
      </w:r>
    </w:p>
    <w:p w:rsidR="00EC6725" w:rsidRPr="00CF4312" w:rsidRDefault="00EC6725" w:rsidP="00EC6725">
      <w:pPr>
        <w:spacing w:after="0" w:line="240" w:lineRule="auto"/>
        <w:rPr>
          <w:rFonts w:ascii="Arial" w:eastAsia="Times New Roman" w:hAnsi="Arial" w:cs="Times New Roman"/>
          <w:kern w:val="10"/>
          <w:lang w:eastAsia="de-CH"/>
        </w:rPr>
      </w:pPr>
    </w:p>
    <w:p w:rsidR="00EC6725" w:rsidRDefault="00EC6725" w:rsidP="00EC672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10"/>
          <w:szCs w:val="24"/>
        </w:rPr>
      </w:pPr>
      <w:r w:rsidRPr="00CF4312">
        <w:rPr>
          <w:rFonts w:ascii="Arial" w:eastAsia="Times New Roman" w:hAnsi="Arial" w:cs="Times New Roman"/>
          <w:kern w:val="10"/>
          <w:szCs w:val="24"/>
        </w:rPr>
        <w:t>die Berichte zu den Aufgabenbereichen inklusive Stand der Umsetzung des Legislaturprogramms</w:t>
      </w:r>
      <w:r w:rsidR="00885139">
        <w:rPr>
          <w:rFonts w:ascii="Arial" w:eastAsia="Times New Roman" w:hAnsi="Arial" w:cs="Times New Roman"/>
          <w:kern w:val="10"/>
          <w:szCs w:val="24"/>
        </w:rPr>
        <w:t>,</w:t>
      </w:r>
    </w:p>
    <w:p w:rsidR="00885139" w:rsidRDefault="00885139" w:rsidP="00EC672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10"/>
          <w:szCs w:val="24"/>
        </w:rPr>
      </w:pPr>
      <w:r>
        <w:rPr>
          <w:rFonts w:ascii="Arial" w:eastAsia="Times New Roman" w:hAnsi="Arial" w:cs="Times New Roman"/>
          <w:kern w:val="10"/>
          <w:szCs w:val="24"/>
        </w:rPr>
        <w:t>die bewilligten Kreditüberschreitungen gemäss § 15 FHGG,</w:t>
      </w:r>
    </w:p>
    <w:p w:rsidR="00885139" w:rsidRPr="00CF4312" w:rsidRDefault="00885139" w:rsidP="00EC672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10"/>
          <w:szCs w:val="24"/>
        </w:rPr>
      </w:pPr>
      <w:r>
        <w:rPr>
          <w:rFonts w:ascii="Arial" w:eastAsia="Times New Roman" w:hAnsi="Arial" w:cs="Times New Roman"/>
          <w:kern w:val="10"/>
          <w:szCs w:val="24"/>
        </w:rPr>
        <w:t>die bewilligten Kreditübertragungen gemäss § 16 FHGG,</w:t>
      </w:r>
    </w:p>
    <w:p w:rsidR="00EC6725" w:rsidRDefault="00EC6725" w:rsidP="00EC672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CF4312">
        <w:rPr>
          <w:rFonts w:ascii="Arial" w:eastAsia="Times New Roman" w:hAnsi="Arial" w:cs="Times New Roman"/>
          <w:kern w:val="10"/>
          <w:szCs w:val="24"/>
        </w:rPr>
        <w:t>der Jahresrechnung 20xx</w:t>
      </w:r>
      <w:r w:rsidRPr="00CF4312">
        <w:rPr>
          <w:rFonts w:ascii="Arial" w:hAnsi="Arial" w:cs="Arial"/>
        </w:rPr>
        <w:t xml:space="preserve">, welche mit einem Ertragsüberschuss / Aufwandüberschuss von Fr. </w:t>
      </w:r>
      <w:proofErr w:type="spellStart"/>
      <w:r w:rsidRPr="00CF4312">
        <w:rPr>
          <w:rFonts w:ascii="Arial" w:hAnsi="Arial" w:cs="Arial"/>
        </w:rPr>
        <w:t>xxx’xxx</w:t>
      </w:r>
      <w:proofErr w:type="spellEnd"/>
      <w:r w:rsidRPr="00CF4312">
        <w:rPr>
          <w:rFonts w:ascii="Arial" w:hAnsi="Arial" w:cs="Arial"/>
        </w:rPr>
        <w:t xml:space="preserve">.- und </w:t>
      </w:r>
      <w:r w:rsidR="00093CF9">
        <w:rPr>
          <w:rFonts w:ascii="Arial" w:hAnsi="Arial" w:cs="Arial"/>
        </w:rPr>
        <w:t>Investitionsausgaben</w:t>
      </w:r>
      <w:r w:rsidRPr="00CF4312">
        <w:rPr>
          <w:rFonts w:ascii="Arial" w:hAnsi="Arial" w:cs="Arial"/>
        </w:rPr>
        <w:t xml:space="preserve"> von Fr. </w:t>
      </w:r>
      <w:proofErr w:type="spellStart"/>
      <w:r w:rsidRPr="00CF4312">
        <w:rPr>
          <w:rFonts w:ascii="Arial" w:hAnsi="Arial" w:cs="Arial"/>
        </w:rPr>
        <w:t>xxx’xxx</w:t>
      </w:r>
      <w:proofErr w:type="spellEnd"/>
      <w:r w:rsidRPr="00CF4312">
        <w:rPr>
          <w:rFonts w:ascii="Arial" w:hAnsi="Arial" w:cs="Arial"/>
        </w:rPr>
        <w:t xml:space="preserve">.- abschliesst, </w:t>
      </w:r>
    </w:p>
    <w:p w:rsidR="00EC6725" w:rsidRPr="00CF4312" w:rsidRDefault="00EC6725" w:rsidP="00EC6725">
      <w:pPr>
        <w:spacing w:after="0" w:line="240" w:lineRule="auto"/>
        <w:contextualSpacing/>
        <w:rPr>
          <w:rFonts w:ascii="Arial" w:hAnsi="Arial" w:cs="Arial"/>
        </w:rPr>
      </w:pPr>
    </w:p>
    <w:p w:rsidR="00EC6725" w:rsidRDefault="00EC6725" w:rsidP="00EC6725">
      <w:pPr>
        <w:tabs>
          <w:tab w:val="left" w:pos="284"/>
        </w:tabs>
        <w:spacing w:after="0"/>
        <w:rPr>
          <w:rFonts w:ascii="Arial" w:hAnsi="Arial" w:cs="Arial"/>
        </w:rPr>
      </w:pPr>
      <w:r w:rsidRPr="00917BFE">
        <w:rPr>
          <w:rFonts w:ascii="Arial" w:hAnsi="Arial" w:cs="Arial"/>
        </w:rPr>
        <w:t>verabschiedet.</w:t>
      </w:r>
    </w:p>
    <w:p w:rsidR="00421C4E" w:rsidRPr="00917BFE" w:rsidRDefault="00421C4E" w:rsidP="00BE0AA0">
      <w:pPr>
        <w:tabs>
          <w:tab w:val="left" w:pos="284"/>
        </w:tabs>
        <w:rPr>
          <w:rFonts w:ascii="Arial" w:hAnsi="Arial" w:cs="Arial"/>
        </w:rPr>
      </w:pPr>
    </w:p>
    <w:p w:rsidR="00421C4E" w:rsidRPr="00917BFE" w:rsidRDefault="00832FA8" w:rsidP="00BE0AA0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D</w:t>
      </w:r>
      <w:r w:rsidR="00240B7E" w:rsidRPr="00917BFE">
        <w:rPr>
          <w:rFonts w:ascii="Arial" w:hAnsi="Arial" w:cs="Arial"/>
        </w:rPr>
        <w:t>e</w:t>
      </w:r>
      <w:r w:rsidRPr="00917BFE">
        <w:rPr>
          <w:rFonts w:ascii="Arial" w:hAnsi="Arial" w:cs="Arial"/>
        </w:rPr>
        <w:t>r</w:t>
      </w:r>
      <w:r w:rsidR="00240B7E" w:rsidRPr="00917BFE">
        <w:rPr>
          <w:rFonts w:ascii="Arial" w:hAnsi="Arial" w:cs="Arial"/>
        </w:rPr>
        <w:t xml:space="preserve"> </w:t>
      </w:r>
      <w:r w:rsidR="00240B7E" w:rsidRPr="00D95632">
        <w:rPr>
          <w:rFonts w:ascii="Arial" w:hAnsi="Arial" w:cs="Arial"/>
          <w:u w:val="single"/>
        </w:rPr>
        <w:t xml:space="preserve">Kontrollbericht der </w:t>
      </w:r>
      <w:r w:rsidRPr="00D95632">
        <w:rPr>
          <w:rFonts w:ascii="Arial" w:hAnsi="Arial" w:cs="Arial"/>
          <w:u w:val="single"/>
        </w:rPr>
        <w:t>kantonalen Finanzaufsicht</w:t>
      </w:r>
      <w:r w:rsidR="00373AF0" w:rsidRPr="00917BFE">
        <w:rPr>
          <w:rFonts w:ascii="Arial" w:hAnsi="Arial" w:cs="Arial"/>
        </w:rPr>
        <w:t xml:space="preserve"> </w:t>
      </w:r>
      <w:r w:rsidRPr="00917BFE">
        <w:rPr>
          <w:rFonts w:ascii="Arial" w:hAnsi="Arial" w:cs="Arial"/>
        </w:rPr>
        <w:t xml:space="preserve">vom (Datum) </w:t>
      </w:r>
      <w:r w:rsidR="00373AF0" w:rsidRPr="00917BFE">
        <w:rPr>
          <w:rFonts w:ascii="Arial" w:hAnsi="Arial" w:cs="Arial"/>
        </w:rPr>
        <w:t>zur Rechnung 20xx</w:t>
      </w:r>
      <w:r w:rsidRPr="00917BFE">
        <w:rPr>
          <w:rFonts w:ascii="Arial" w:hAnsi="Arial" w:cs="Arial"/>
        </w:rPr>
        <w:t xml:space="preserve"> wird den Stimmberechtigten wie folgt eröffnet:</w:t>
      </w:r>
    </w:p>
    <w:p w:rsidR="00F4573F" w:rsidRPr="00917BFE" w:rsidRDefault="00832FA8" w:rsidP="00BE0AA0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 xml:space="preserve">«………..» </w:t>
      </w:r>
    </w:p>
    <w:p w:rsidR="000774D1" w:rsidRDefault="000774D1" w:rsidP="00510ED9">
      <w:pPr>
        <w:pStyle w:val="Default"/>
        <w:rPr>
          <w:b/>
          <w:bCs/>
          <w:sz w:val="22"/>
          <w:szCs w:val="22"/>
        </w:rPr>
      </w:pPr>
    </w:p>
    <w:p w:rsidR="00510ED9" w:rsidRPr="00917BFE" w:rsidRDefault="00510ED9" w:rsidP="00510ED9">
      <w:pPr>
        <w:pStyle w:val="Default"/>
        <w:rPr>
          <w:sz w:val="22"/>
          <w:szCs w:val="22"/>
        </w:rPr>
      </w:pPr>
      <w:r w:rsidRPr="00917BFE">
        <w:rPr>
          <w:b/>
          <w:bCs/>
          <w:sz w:val="22"/>
          <w:szCs w:val="22"/>
        </w:rPr>
        <w:t xml:space="preserve">VERFÜGUNG </w:t>
      </w:r>
    </w:p>
    <w:p w:rsidR="00153D0F" w:rsidRPr="00917BFE" w:rsidRDefault="00153D0F" w:rsidP="00510ED9">
      <w:pPr>
        <w:pStyle w:val="Default"/>
        <w:rPr>
          <w:sz w:val="22"/>
          <w:szCs w:val="22"/>
        </w:rPr>
      </w:pPr>
    </w:p>
    <w:p w:rsidR="008D3762" w:rsidRPr="00917BFE" w:rsidRDefault="008D3762" w:rsidP="00510ED9">
      <w:pPr>
        <w:pStyle w:val="Default"/>
        <w:rPr>
          <w:sz w:val="22"/>
          <w:szCs w:val="22"/>
        </w:rPr>
      </w:pPr>
      <w:r w:rsidRPr="00917BFE">
        <w:rPr>
          <w:sz w:val="22"/>
          <w:szCs w:val="22"/>
        </w:rPr>
        <w:t>Der Jahresbericht wird dem Rechnungsprüfungsorgan und de</w:t>
      </w:r>
      <w:r w:rsidR="005314CE" w:rsidRPr="00917BFE">
        <w:rPr>
          <w:sz w:val="22"/>
          <w:szCs w:val="22"/>
        </w:rPr>
        <w:t>m</w:t>
      </w:r>
      <w:r w:rsidRPr="00917BFE">
        <w:rPr>
          <w:sz w:val="22"/>
          <w:szCs w:val="22"/>
        </w:rPr>
        <w:t xml:space="preserve"> Controlling-</w:t>
      </w:r>
      <w:r w:rsidR="005314CE" w:rsidRPr="00917BFE">
        <w:rPr>
          <w:sz w:val="22"/>
          <w:szCs w:val="22"/>
        </w:rPr>
        <w:t xml:space="preserve">Organ (dem Rechnungsprüfungsorgan, wenn kein Controlling-Organ bestellt ist) </w:t>
      </w:r>
      <w:r w:rsidRPr="00917BFE">
        <w:rPr>
          <w:sz w:val="22"/>
          <w:szCs w:val="22"/>
        </w:rPr>
        <w:t>übergeben.</w:t>
      </w:r>
    </w:p>
    <w:p w:rsidR="008D3762" w:rsidRPr="00917BFE" w:rsidRDefault="008D3762" w:rsidP="00510ED9">
      <w:pPr>
        <w:pStyle w:val="Default"/>
        <w:rPr>
          <w:sz w:val="22"/>
          <w:szCs w:val="22"/>
        </w:rPr>
      </w:pPr>
    </w:p>
    <w:p w:rsidR="000E20D4" w:rsidRPr="00917BFE" w:rsidRDefault="008D3762" w:rsidP="00510ED9">
      <w:pPr>
        <w:pStyle w:val="Default"/>
        <w:rPr>
          <w:sz w:val="22"/>
          <w:szCs w:val="22"/>
        </w:rPr>
      </w:pPr>
      <w:r w:rsidRPr="00917BFE">
        <w:rPr>
          <w:sz w:val="22"/>
          <w:szCs w:val="22"/>
        </w:rPr>
        <w:t xml:space="preserve">Das Rechnungsprüfungsorgan erstattet dem Gemeinderat schriftlich umfassend Bericht zur Jahresrechnung, insbesondere </w:t>
      </w:r>
      <w:r w:rsidR="00F4573F" w:rsidRPr="00917BFE">
        <w:rPr>
          <w:sz w:val="22"/>
          <w:szCs w:val="22"/>
        </w:rPr>
        <w:t>über Feststellungen in der Rechnungslegung</w:t>
      </w:r>
      <w:r w:rsidR="001F2CE7" w:rsidRPr="00917BFE">
        <w:rPr>
          <w:sz w:val="22"/>
          <w:szCs w:val="22"/>
        </w:rPr>
        <w:t xml:space="preserve"> und</w:t>
      </w:r>
      <w:r w:rsidR="00F4573F" w:rsidRPr="00917BFE">
        <w:rPr>
          <w:sz w:val="22"/>
          <w:szCs w:val="22"/>
        </w:rPr>
        <w:t xml:space="preserve"> d</w:t>
      </w:r>
      <w:r w:rsidR="001F2CE7" w:rsidRPr="00917BFE">
        <w:rPr>
          <w:sz w:val="22"/>
          <w:szCs w:val="22"/>
        </w:rPr>
        <w:t xml:space="preserve">em </w:t>
      </w:r>
      <w:r w:rsidR="00F4573F" w:rsidRPr="00917BFE">
        <w:rPr>
          <w:sz w:val="22"/>
          <w:szCs w:val="22"/>
        </w:rPr>
        <w:t>interne</w:t>
      </w:r>
      <w:r w:rsidR="001F2CE7" w:rsidRPr="00917BFE">
        <w:rPr>
          <w:sz w:val="22"/>
          <w:szCs w:val="22"/>
        </w:rPr>
        <w:t>n</w:t>
      </w:r>
      <w:r w:rsidR="00F4573F" w:rsidRPr="00917BFE">
        <w:rPr>
          <w:sz w:val="22"/>
          <w:szCs w:val="22"/>
        </w:rPr>
        <w:t xml:space="preserve"> Kontrollsystem sowie über die Durchführung und das Ergebnis der Revision. Zuhanden der Stimmberechtigten ist ein zusammenfassender Bericht über das Ergebnis der Revision und zu den Abrechnungen über </w:t>
      </w:r>
      <w:r w:rsidR="000E20D4" w:rsidRPr="00917BFE">
        <w:rPr>
          <w:sz w:val="22"/>
          <w:szCs w:val="22"/>
        </w:rPr>
        <w:t xml:space="preserve">Sonder- und Zusatzkredite zu verfassen. Das Rechnungsprüfungsorgan hat </w:t>
      </w:r>
      <w:r w:rsidR="00613CF0" w:rsidRPr="00917BFE">
        <w:rPr>
          <w:sz w:val="22"/>
          <w:szCs w:val="22"/>
        </w:rPr>
        <w:t>zuhanden der Stimmberechtigten</w:t>
      </w:r>
      <w:r w:rsidR="00093CF9">
        <w:rPr>
          <w:sz w:val="22"/>
          <w:szCs w:val="22"/>
        </w:rPr>
        <w:t xml:space="preserve"> </w:t>
      </w:r>
      <w:r w:rsidR="00613CF0" w:rsidRPr="00917BFE">
        <w:rPr>
          <w:sz w:val="22"/>
          <w:szCs w:val="22"/>
        </w:rPr>
        <w:t xml:space="preserve">(Parlament) </w:t>
      </w:r>
      <w:r w:rsidR="000E20D4" w:rsidRPr="00917BFE">
        <w:rPr>
          <w:sz w:val="22"/>
          <w:szCs w:val="22"/>
        </w:rPr>
        <w:t>eine Empfehlung über die Genehmigung der Jahresrechnung abzugeben.</w:t>
      </w:r>
    </w:p>
    <w:p w:rsidR="000E20D4" w:rsidRPr="00917BFE" w:rsidRDefault="000E20D4" w:rsidP="00510ED9">
      <w:pPr>
        <w:pStyle w:val="Default"/>
        <w:rPr>
          <w:sz w:val="22"/>
          <w:szCs w:val="22"/>
        </w:rPr>
      </w:pPr>
    </w:p>
    <w:p w:rsidR="008D3762" w:rsidRDefault="005314CE" w:rsidP="00510ED9">
      <w:pPr>
        <w:pStyle w:val="Default"/>
        <w:rPr>
          <w:sz w:val="22"/>
          <w:szCs w:val="22"/>
        </w:rPr>
      </w:pPr>
      <w:r w:rsidRPr="00917BFE">
        <w:rPr>
          <w:sz w:val="22"/>
          <w:szCs w:val="22"/>
        </w:rPr>
        <w:t xml:space="preserve">Das </w:t>
      </w:r>
      <w:r w:rsidR="008D3762" w:rsidRPr="00917BFE">
        <w:rPr>
          <w:sz w:val="22"/>
          <w:szCs w:val="22"/>
        </w:rPr>
        <w:t>Controlling-</w:t>
      </w:r>
      <w:r w:rsidRPr="00917BFE">
        <w:rPr>
          <w:sz w:val="22"/>
          <w:szCs w:val="22"/>
        </w:rPr>
        <w:t xml:space="preserve">Organ (das </w:t>
      </w:r>
      <w:r w:rsidR="00493151" w:rsidRPr="00917BFE">
        <w:rPr>
          <w:sz w:val="22"/>
          <w:szCs w:val="22"/>
        </w:rPr>
        <w:t>Rechnungs</w:t>
      </w:r>
      <w:r w:rsidRPr="00917BFE">
        <w:rPr>
          <w:sz w:val="22"/>
          <w:szCs w:val="22"/>
        </w:rPr>
        <w:t>prüfungs</w:t>
      </w:r>
      <w:r w:rsidR="00613CF0" w:rsidRPr="00917BFE">
        <w:rPr>
          <w:sz w:val="22"/>
          <w:szCs w:val="22"/>
        </w:rPr>
        <w:t>o</w:t>
      </w:r>
      <w:r w:rsidRPr="00917BFE">
        <w:rPr>
          <w:sz w:val="22"/>
          <w:szCs w:val="22"/>
        </w:rPr>
        <w:t xml:space="preserve">rgan) </w:t>
      </w:r>
      <w:r w:rsidR="008D3762" w:rsidRPr="00917BFE">
        <w:rPr>
          <w:sz w:val="22"/>
          <w:szCs w:val="22"/>
        </w:rPr>
        <w:t xml:space="preserve">erstattet </w:t>
      </w:r>
      <w:r w:rsidRPr="00917BFE">
        <w:rPr>
          <w:sz w:val="22"/>
          <w:szCs w:val="22"/>
        </w:rPr>
        <w:t xml:space="preserve">zuhanden des </w:t>
      </w:r>
      <w:r w:rsidR="008D3762" w:rsidRPr="00917BFE">
        <w:rPr>
          <w:sz w:val="22"/>
          <w:szCs w:val="22"/>
        </w:rPr>
        <w:t>Gemeinderat</w:t>
      </w:r>
      <w:r w:rsidRPr="00917BFE">
        <w:rPr>
          <w:sz w:val="22"/>
          <w:szCs w:val="22"/>
        </w:rPr>
        <w:t>es</w:t>
      </w:r>
      <w:r w:rsidR="008D3762" w:rsidRPr="00917BFE">
        <w:rPr>
          <w:sz w:val="22"/>
          <w:szCs w:val="22"/>
        </w:rPr>
        <w:t xml:space="preserve"> </w:t>
      </w:r>
      <w:r w:rsidRPr="00917BFE">
        <w:rPr>
          <w:sz w:val="22"/>
          <w:szCs w:val="22"/>
        </w:rPr>
        <w:t>und den Stimmberechtigten (</w:t>
      </w:r>
      <w:r w:rsidR="00613CF0" w:rsidRPr="00917BFE">
        <w:rPr>
          <w:sz w:val="22"/>
          <w:szCs w:val="22"/>
        </w:rPr>
        <w:t>P</w:t>
      </w:r>
      <w:r w:rsidRPr="00917BFE">
        <w:rPr>
          <w:sz w:val="22"/>
          <w:szCs w:val="22"/>
        </w:rPr>
        <w:t xml:space="preserve">arlament) </w:t>
      </w:r>
      <w:r w:rsidR="008D3762" w:rsidRPr="00917BFE">
        <w:rPr>
          <w:sz w:val="22"/>
          <w:szCs w:val="22"/>
        </w:rPr>
        <w:t xml:space="preserve">Bericht zum </w:t>
      </w:r>
      <w:r w:rsidRPr="00917BFE">
        <w:rPr>
          <w:sz w:val="22"/>
          <w:szCs w:val="22"/>
        </w:rPr>
        <w:t xml:space="preserve">Jahresbericht, </w:t>
      </w:r>
      <w:r w:rsidR="008D3762" w:rsidRPr="00917BFE">
        <w:rPr>
          <w:sz w:val="22"/>
          <w:szCs w:val="22"/>
        </w:rPr>
        <w:t xml:space="preserve">insbesondere über </w:t>
      </w:r>
      <w:r w:rsidR="0027327A" w:rsidRPr="00917BFE">
        <w:rPr>
          <w:sz w:val="22"/>
          <w:szCs w:val="22"/>
        </w:rPr>
        <w:t>die Berichte zur Umsetzung des Legislaturprogramms und die Berichte zu den Aufgabenbereichen</w:t>
      </w:r>
      <w:r w:rsidR="008D3762" w:rsidRPr="00917BFE">
        <w:rPr>
          <w:sz w:val="22"/>
          <w:szCs w:val="22"/>
        </w:rPr>
        <w:t>. D</w:t>
      </w:r>
      <w:r w:rsidRPr="00917BFE">
        <w:rPr>
          <w:sz w:val="22"/>
          <w:szCs w:val="22"/>
        </w:rPr>
        <w:t>as</w:t>
      </w:r>
      <w:r w:rsidR="008D3762" w:rsidRPr="00917BFE">
        <w:rPr>
          <w:sz w:val="22"/>
          <w:szCs w:val="22"/>
        </w:rPr>
        <w:t xml:space="preserve"> Controlling-</w:t>
      </w:r>
      <w:r w:rsidRPr="00917BFE">
        <w:rPr>
          <w:sz w:val="22"/>
          <w:szCs w:val="22"/>
        </w:rPr>
        <w:t>Organ (Rechnungsprüfungs</w:t>
      </w:r>
      <w:r w:rsidR="00613CF0" w:rsidRPr="00917BFE">
        <w:rPr>
          <w:sz w:val="22"/>
          <w:szCs w:val="22"/>
        </w:rPr>
        <w:t>o</w:t>
      </w:r>
      <w:r w:rsidRPr="00917BFE">
        <w:rPr>
          <w:sz w:val="22"/>
          <w:szCs w:val="22"/>
        </w:rPr>
        <w:t xml:space="preserve">rgan) </w:t>
      </w:r>
      <w:r w:rsidR="008D3762" w:rsidRPr="00917BFE">
        <w:rPr>
          <w:sz w:val="22"/>
          <w:szCs w:val="22"/>
        </w:rPr>
        <w:t xml:space="preserve">hat </w:t>
      </w:r>
      <w:r w:rsidRPr="00917BFE">
        <w:rPr>
          <w:sz w:val="22"/>
          <w:szCs w:val="22"/>
        </w:rPr>
        <w:t xml:space="preserve">zuhanden der Stimmberechtigten (Parlament) </w:t>
      </w:r>
      <w:r w:rsidR="008D3762" w:rsidRPr="00917BFE">
        <w:rPr>
          <w:sz w:val="22"/>
          <w:szCs w:val="22"/>
        </w:rPr>
        <w:t xml:space="preserve">eine Empfehlung </w:t>
      </w:r>
      <w:r w:rsidR="00613CF0" w:rsidRPr="00917BFE">
        <w:rPr>
          <w:sz w:val="22"/>
          <w:szCs w:val="22"/>
        </w:rPr>
        <w:t xml:space="preserve">zur Beschlussfassung </w:t>
      </w:r>
      <w:r w:rsidR="0027327A" w:rsidRPr="00917BFE">
        <w:rPr>
          <w:sz w:val="22"/>
          <w:szCs w:val="22"/>
        </w:rPr>
        <w:t>über d</w:t>
      </w:r>
      <w:r w:rsidR="00613CF0" w:rsidRPr="00917BFE">
        <w:rPr>
          <w:sz w:val="22"/>
          <w:szCs w:val="22"/>
        </w:rPr>
        <w:t>en Jahresbericht a</w:t>
      </w:r>
      <w:r w:rsidR="008D3762" w:rsidRPr="00917BFE">
        <w:rPr>
          <w:sz w:val="22"/>
          <w:szCs w:val="22"/>
        </w:rPr>
        <w:t>bzugeben</w:t>
      </w:r>
      <w:r w:rsidR="0027327A" w:rsidRPr="00917BFE">
        <w:rPr>
          <w:sz w:val="22"/>
          <w:szCs w:val="22"/>
        </w:rPr>
        <w:t>.</w:t>
      </w:r>
    </w:p>
    <w:p w:rsidR="00153D0F" w:rsidRPr="00E665A9" w:rsidRDefault="00153D0F" w:rsidP="00510ED9">
      <w:pPr>
        <w:pStyle w:val="Default"/>
        <w:rPr>
          <w:sz w:val="22"/>
          <w:szCs w:val="22"/>
        </w:rPr>
      </w:pPr>
    </w:p>
    <w:p w:rsidR="00510ED9" w:rsidRPr="00E665A9" w:rsidRDefault="00510ED9" w:rsidP="00510ED9">
      <w:pPr>
        <w:pStyle w:val="Default"/>
        <w:rPr>
          <w:sz w:val="22"/>
          <w:szCs w:val="22"/>
        </w:rPr>
      </w:pPr>
      <w:r w:rsidRPr="00E665A9">
        <w:rPr>
          <w:sz w:val="22"/>
          <w:szCs w:val="22"/>
        </w:rPr>
        <w:t xml:space="preserve">Ort und Datum </w:t>
      </w:r>
      <w:r w:rsidRPr="00E665A9">
        <w:rPr>
          <w:b/>
          <w:bCs/>
          <w:sz w:val="22"/>
          <w:szCs w:val="22"/>
        </w:rPr>
        <w:t xml:space="preserve"> </w:t>
      </w:r>
    </w:p>
    <w:p w:rsidR="000774D1" w:rsidRDefault="000774D1" w:rsidP="00153D0F">
      <w:pPr>
        <w:rPr>
          <w:rFonts w:ascii="Arial" w:hAnsi="Arial" w:cs="Arial"/>
        </w:rPr>
      </w:pPr>
    </w:p>
    <w:p w:rsidR="00153D0F" w:rsidRPr="00E665A9" w:rsidRDefault="00153D0F" w:rsidP="00153D0F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NAMENS DER GEMEINDERATES </w:t>
      </w:r>
    </w:p>
    <w:p w:rsidR="00153D0F" w:rsidRDefault="00153D0F" w:rsidP="00153D0F">
      <w:pPr>
        <w:tabs>
          <w:tab w:val="left" w:pos="4820"/>
        </w:tabs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Gemeindepräsident/in: </w:t>
      </w:r>
    </w:p>
    <w:p w:rsidR="00D95632" w:rsidRPr="00E665A9" w:rsidRDefault="00D95632" w:rsidP="00153D0F">
      <w:pPr>
        <w:tabs>
          <w:tab w:val="left" w:pos="4820"/>
        </w:tabs>
        <w:rPr>
          <w:rFonts w:ascii="Arial" w:hAnsi="Arial" w:cs="Arial"/>
        </w:rPr>
      </w:pPr>
      <w:bookmarkStart w:id="0" w:name="_GoBack"/>
      <w:bookmarkEnd w:id="0"/>
    </w:p>
    <w:p w:rsidR="000774D1" w:rsidRDefault="00153D0F" w:rsidP="00E471FF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Gemeindeschreiber/in: </w:t>
      </w:r>
    </w:p>
    <w:sectPr w:rsidR="000774D1" w:rsidSect="005B7AE9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CA" w:rsidRDefault="006926CA" w:rsidP="00E665A9">
      <w:pPr>
        <w:spacing w:after="0" w:line="240" w:lineRule="auto"/>
      </w:pPr>
      <w:r>
        <w:separator/>
      </w:r>
    </w:p>
  </w:endnote>
  <w:endnote w:type="continuationSeparator" w:id="0">
    <w:p w:rsidR="006926CA" w:rsidRDefault="006926CA" w:rsidP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1" w:rsidRPr="00A610D1" w:rsidRDefault="00A610D1">
    <w:pPr>
      <w:pStyle w:val="Fuzeile"/>
      <w:rPr>
        <w:rFonts w:ascii="Arial" w:hAnsi="Arial" w:cs="Arial"/>
        <w:sz w:val="18"/>
        <w:szCs w:val="18"/>
      </w:rPr>
    </w:pPr>
    <w:r w:rsidRPr="00A610D1">
      <w:rPr>
        <w:rFonts w:ascii="Arial" w:hAnsi="Arial" w:cs="Arial"/>
        <w:sz w:val="18"/>
        <w:szCs w:val="18"/>
      </w:rPr>
      <w:t xml:space="preserve">Status: </w:t>
    </w:r>
    <w:r>
      <w:rPr>
        <w:rFonts w:ascii="Arial" w:hAnsi="Arial" w:cs="Arial"/>
        <w:sz w:val="18"/>
        <w:szCs w:val="18"/>
      </w:rPr>
      <w:t>Version 1.</w:t>
    </w:r>
    <w:r w:rsidR="000774D1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</w:t>
    </w:r>
    <w:r w:rsidRPr="00A610D1">
      <w:rPr>
        <w:rFonts w:ascii="Arial" w:hAnsi="Arial" w:cs="Arial"/>
        <w:sz w:val="18"/>
        <w:szCs w:val="18"/>
      </w:rPr>
      <w:t xml:space="preserve">Stand </w:t>
    </w:r>
    <w:r w:rsidR="005258BA">
      <w:rPr>
        <w:rFonts w:ascii="Arial" w:hAnsi="Arial" w:cs="Arial"/>
        <w:sz w:val="18"/>
        <w:szCs w:val="18"/>
      </w:rPr>
      <w:t>18.10.2021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CA" w:rsidRDefault="006926CA" w:rsidP="00E665A9">
      <w:pPr>
        <w:spacing w:after="0" w:line="240" w:lineRule="auto"/>
      </w:pPr>
      <w:r>
        <w:separator/>
      </w:r>
    </w:p>
  </w:footnote>
  <w:footnote w:type="continuationSeparator" w:id="0">
    <w:p w:rsidR="006926CA" w:rsidRDefault="006926CA" w:rsidP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A9" w:rsidRPr="00E665A9" w:rsidRDefault="00E665A9" w:rsidP="00E665A9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proofErr w:type="gramStart"/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proofErr w:type="gramEnd"/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E665A9" w:rsidRPr="00E665A9" w:rsidRDefault="00E665A9" w:rsidP="00E665A9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ab/>
    </w:r>
    <w:r w:rsidR="00855119">
      <w:rPr>
        <w:rFonts w:ascii="Arial" w:hAnsi="Arial" w:cs="Arial"/>
        <w:b/>
        <w:sz w:val="20"/>
        <w:szCs w:val="20"/>
      </w:rPr>
      <w:t>Jahresbericht</w:t>
    </w:r>
    <w:r w:rsidR="00B20114">
      <w:rPr>
        <w:rFonts w:ascii="Arial" w:hAnsi="Arial" w:cs="Arial"/>
        <w:b/>
        <w:sz w:val="20"/>
        <w:szCs w:val="20"/>
      </w:rPr>
      <w:t xml:space="preserve">, </w:t>
    </w:r>
    <w:r w:rsidRPr="00E665A9">
      <w:rPr>
        <w:rFonts w:ascii="Arial" w:hAnsi="Arial" w:cs="Arial"/>
        <w:b/>
        <w:sz w:val="20"/>
        <w:szCs w:val="20"/>
      </w:rPr>
      <w:t>Antrag</w:t>
    </w:r>
    <w:r w:rsidR="004F5324">
      <w:rPr>
        <w:rFonts w:ascii="Arial" w:hAnsi="Arial" w:cs="Arial"/>
        <w:b/>
        <w:sz w:val="20"/>
        <w:szCs w:val="20"/>
      </w:rPr>
      <w:t xml:space="preserve"> und</w:t>
    </w:r>
    <w:r>
      <w:rPr>
        <w:rFonts w:ascii="Arial" w:hAnsi="Arial" w:cs="Arial"/>
        <w:b/>
        <w:sz w:val="20"/>
        <w:szCs w:val="20"/>
      </w:rPr>
      <w:t xml:space="preserve"> Verfügung </w:t>
    </w:r>
    <w:r w:rsidRPr="00E665A9">
      <w:rPr>
        <w:rFonts w:ascii="Arial" w:hAnsi="Arial" w:cs="Arial"/>
        <w:b/>
        <w:sz w:val="20"/>
        <w:szCs w:val="20"/>
      </w:rPr>
      <w:t xml:space="preserve">Gemeinderat </w:t>
    </w:r>
    <w:r w:rsidR="000774D1">
      <w:rPr>
        <w:rFonts w:ascii="Arial" w:hAnsi="Arial" w:cs="Arial"/>
        <w:b/>
        <w:sz w:val="20"/>
        <w:szCs w:val="20"/>
      </w:rPr>
      <w:t>an die RK / CK,</w:t>
    </w:r>
    <w:r w:rsidRPr="00E665A9">
      <w:rPr>
        <w:rFonts w:ascii="Arial" w:hAnsi="Arial" w:cs="Arial"/>
        <w:b/>
        <w:sz w:val="20"/>
        <w:szCs w:val="20"/>
      </w:rPr>
      <w:t xml:space="preserve"> Beispiel</w:t>
    </w:r>
  </w:p>
  <w:p w:rsidR="00E665A9" w:rsidRPr="00E665A9" w:rsidRDefault="00E665A9" w:rsidP="00E665A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911"/>
    <w:multiLevelType w:val="hybridMultilevel"/>
    <w:tmpl w:val="5174353A"/>
    <w:lvl w:ilvl="0" w:tplc="288E4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184"/>
    <w:multiLevelType w:val="hybridMultilevel"/>
    <w:tmpl w:val="850EDE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A"/>
    <w:rsid w:val="0003279D"/>
    <w:rsid w:val="000774D1"/>
    <w:rsid w:val="00093CF9"/>
    <w:rsid w:val="000E20D4"/>
    <w:rsid w:val="000F4C78"/>
    <w:rsid w:val="00114D9A"/>
    <w:rsid w:val="00153D0F"/>
    <w:rsid w:val="00197E91"/>
    <w:rsid w:val="001C3EA1"/>
    <w:rsid w:val="001F2CE7"/>
    <w:rsid w:val="00222C68"/>
    <w:rsid w:val="0022392A"/>
    <w:rsid w:val="00240B7E"/>
    <w:rsid w:val="0027327A"/>
    <w:rsid w:val="002F2865"/>
    <w:rsid w:val="003243FC"/>
    <w:rsid w:val="00373AF0"/>
    <w:rsid w:val="003B78BF"/>
    <w:rsid w:val="00421C4E"/>
    <w:rsid w:val="00493151"/>
    <w:rsid w:val="004E61AB"/>
    <w:rsid w:val="004F5324"/>
    <w:rsid w:val="00510ED9"/>
    <w:rsid w:val="005258BA"/>
    <w:rsid w:val="005314CE"/>
    <w:rsid w:val="00561D56"/>
    <w:rsid w:val="005B7AE9"/>
    <w:rsid w:val="005E1CC7"/>
    <w:rsid w:val="00613CF0"/>
    <w:rsid w:val="006926CA"/>
    <w:rsid w:val="007371ED"/>
    <w:rsid w:val="0079641F"/>
    <w:rsid w:val="00832FA8"/>
    <w:rsid w:val="00855119"/>
    <w:rsid w:val="00861B1C"/>
    <w:rsid w:val="00885139"/>
    <w:rsid w:val="008D3762"/>
    <w:rsid w:val="008F428A"/>
    <w:rsid w:val="00917BFE"/>
    <w:rsid w:val="009709DC"/>
    <w:rsid w:val="00A610D1"/>
    <w:rsid w:val="00AF7399"/>
    <w:rsid w:val="00B20114"/>
    <w:rsid w:val="00B74165"/>
    <w:rsid w:val="00B83531"/>
    <w:rsid w:val="00BA1C47"/>
    <w:rsid w:val="00BB348B"/>
    <w:rsid w:val="00BE0AA0"/>
    <w:rsid w:val="00C24E30"/>
    <w:rsid w:val="00CB7326"/>
    <w:rsid w:val="00CD22E5"/>
    <w:rsid w:val="00CE362C"/>
    <w:rsid w:val="00D95632"/>
    <w:rsid w:val="00E06F9D"/>
    <w:rsid w:val="00E23F71"/>
    <w:rsid w:val="00E471FF"/>
    <w:rsid w:val="00E665A9"/>
    <w:rsid w:val="00EC6725"/>
    <w:rsid w:val="00F4573F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DA1EA"/>
  <w15:docId w15:val="{308A5C3A-0BAD-4B7B-AD9A-375C109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5A9"/>
  </w:style>
  <w:style w:type="paragraph" w:styleId="Fuzeile">
    <w:name w:val="footer"/>
    <w:basedOn w:val="Standard"/>
    <w:link w:val="Fu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5A9"/>
  </w:style>
  <w:style w:type="paragraph" w:styleId="Listenabsatz">
    <w:name w:val="List Paragraph"/>
    <w:basedOn w:val="Standard"/>
    <w:uiPriority w:val="34"/>
    <w:qFormat/>
    <w:rsid w:val="00BE0A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Kranz Robert</cp:lastModifiedBy>
  <cp:revision>13</cp:revision>
  <cp:lastPrinted>2020-01-29T14:09:00Z</cp:lastPrinted>
  <dcterms:created xsi:type="dcterms:W3CDTF">2018-06-15T10:01:00Z</dcterms:created>
  <dcterms:modified xsi:type="dcterms:W3CDTF">2021-10-18T12:57:00Z</dcterms:modified>
</cp:coreProperties>
</file>